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18" w:rsidRDefault="00953B18" w:rsidP="00953B18">
      <w:pPr>
        <w:tabs>
          <w:tab w:val="left" w:pos="5880"/>
        </w:tabs>
        <w:snapToGrid w:val="0"/>
        <w:jc w:val="distribute"/>
        <w:rPr>
          <w:rFonts w:ascii="华文中宋" w:eastAsia="华文中宋" w:hAnsi="华文中宋" w:cs="华文中宋"/>
          <w:bCs/>
          <w:color w:val="FF0000"/>
          <w:spacing w:val="-20"/>
          <w:w w:val="75"/>
          <w:sz w:val="104"/>
          <w:szCs w:val="104"/>
        </w:rPr>
      </w:pPr>
      <w:r>
        <w:rPr>
          <w:rFonts w:ascii="华文中宋" w:eastAsia="华文中宋" w:hAnsi="华文中宋" w:cs="华文中宋" w:hint="eastAsia"/>
          <w:bCs/>
          <w:color w:val="FF0000"/>
          <w:spacing w:val="-20"/>
          <w:w w:val="75"/>
          <w:sz w:val="104"/>
          <w:szCs w:val="104"/>
        </w:rPr>
        <w:t>中国工业环保促进会</w:t>
      </w:r>
    </w:p>
    <w:p w:rsidR="00953B18" w:rsidRPr="00C70F62" w:rsidRDefault="00953B18" w:rsidP="00D412A1">
      <w:pPr>
        <w:spacing w:beforeLines="50" w:before="156"/>
        <w:jc w:val="center"/>
        <w:rPr>
          <w:rFonts w:asciiTheme="majorEastAsia" w:eastAsiaTheme="majorEastAsia" w:hAnsiTheme="majorEastAsia"/>
          <w:sz w:val="30"/>
          <w:szCs w:val="30"/>
        </w:rPr>
      </w:pPr>
      <w:r w:rsidRPr="00C70F62">
        <w:rPr>
          <w:rFonts w:asciiTheme="majorEastAsia" w:eastAsiaTheme="majorEastAsia" w:hAnsiTheme="majorEastAsia" w:hint="eastAsia"/>
          <w:sz w:val="30"/>
          <w:szCs w:val="30"/>
        </w:rPr>
        <w:t>促进会函〔201</w:t>
      </w:r>
      <w:r>
        <w:rPr>
          <w:rFonts w:asciiTheme="majorEastAsia" w:eastAsiaTheme="majorEastAsia" w:hAnsiTheme="majorEastAsia" w:hint="eastAsia"/>
          <w:sz w:val="30"/>
          <w:szCs w:val="30"/>
        </w:rPr>
        <w:t>9</w:t>
      </w:r>
      <w:r w:rsidRPr="00C70F62">
        <w:rPr>
          <w:rFonts w:asciiTheme="majorEastAsia" w:eastAsiaTheme="majorEastAsia" w:hAnsiTheme="majorEastAsia" w:hint="eastAsia"/>
          <w:sz w:val="30"/>
          <w:szCs w:val="30"/>
        </w:rPr>
        <w:t>〕</w:t>
      </w:r>
      <w:r w:rsidR="00D412A1">
        <w:rPr>
          <w:rFonts w:asciiTheme="majorEastAsia" w:eastAsiaTheme="majorEastAsia" w:hAnsiTheme="majorEastAsia" w:hint="eastAsia"/>
          <w:sz w:val="30"/>
          <w:szCs w:val="30"/>
        </w:rPr>
        <w:t>12</w:t>
      </w:r>
      <w:r w:rsidRPr="00C70F62">
        <w:rPr>
          <w:rFonts w:asciiTheme="majorEastAsia" w:eastAsiaTheme="majorEastAsia" w:hAnsiTheme="majorEastAsia" w:hint="eastAsia"/>
          <w:sz w:val="30"/>
          <w:szCs w:val="30"/>
        </w:rPr>
        <w:t>号</w:t>
      </w:r>
    </w:p>
    <w:p w:rsidR="00953B18" w:rsidRDefault="00CF3A95" w:rsidP="00953B18">
      <w:pPr>
        <w:spacing w:line="400" w:lineRule="exact"/>
        <w:jc w:val="center"/>
        <w:textAlignment w:val="baseline"/>
        <w:rPr>
          <w:rFonts w:ascii="仿宋_GB2312" w:hAnsi="新宋体"/>
          <w:b/>
          <w:color w:val="FF0000"/>
          <w:kern w:val="0"/>
          <w:sz w:val="30"/>
          <w:szCs w:val="30"/>
        </w:rPr>
      </w:pPr>
      <w:r>
        <w:rPr>
          <w:rFonts w:ascii="仿宋_GB2312"/>
          <w:b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5702935" cy="635"/>
                <wp:effectExtent l="0" t="0" r="12065" b="37465"/>
                <wp:wrapNone/>
                <wp:docPr id="3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93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95pt" to="44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" strokecolor="red" strokeweight="2pt">
                <o:lock v:ext="edit" shapetype="f"/>
              </v:line>
            </w:pict>
          </mc:Fallback>
        </mc:AlternateContent>
      </w:r>
    </w:p>
    <w:p w:rsidR="00DD0BAA" w:rsidRPr="00FF544C" w:rsidRDefault="00DD0BAA" w:rsidP="00DD0BA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关于召开</w:t>
      </w:r>
      <w:r w:rsidR="00446976" w:rsidRPr="00446976">
        <w:rPr>
          <w:rFonts w:asciiTheme="majorEastAsia" w:eastAsiaTheme="majorEastAsia" w:hAnsiTheme="majorEastAsia" w:hint="eastAsia"/>
          <w:b/>
          <w:sz w:val="44"/>
          <w:szCs w:val="44"/>
        </w:rPr>
        <w:t>高盐废水零排放与分盐产品资源化利用</w:t>
      </w:r>
      <w:r w:rsidR="00A05588">
        <w:rPr>
          <w:rFonts w:asciiTheme="majorEastAsia" w:eastAsiaTheme="majorEastAsia" w:hAnsiTheme="majorEastAsia" w:hint="eastAsia"/>
          <w:b/>
          <w:sz w:val="44"/>
          <w:szCs w:val="44"/>
        </w:rPr>
        <w:t>（乔发）</w:t>
      </w:r>
      <w:r w:rsidR="00446976" w:rsidRPr="00446976">
        <w:rPr>
          <w:rFonts w:asciiTheme="majorEastAsia" w:eastAsiaTheme="majorEastAsia" w:hAnsiTheme="majorEastAsia" w:hint="eastAsia"/>
          <w:b/>
          <w:sz w:val="44"/>
          <w:szCs w:val="44"/>
        </w:rPr>
        <w:t>论坛</w:t>
      </w:r>
      <w:r w:rsidRPr="00FF544C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8417C2" w:rsidRDefault="008417C2" w:rsidP="00D412A1">
      <w:pPr>
        <w:adjustRightInd w:val="0"/>
        <w:snapToGrid w:val="0"/>
        <w:spacing w:afterLines="50" w:after="156" w:line="560" w:lineRule="exact"/>
        <w:ind w:firstLine="525"/>
        <w:rPr>
          <w:rFonts w:ascii="宋体" w:hAnsi="宋体"/>
          <w:sz w:val="28"/>
          <w:szCs w:val="28"/>
        </w:rPr>
      </w:pPr>
    </w:p>
    <w:p w:rsidR="006B4725" w:rsidRDefault="006B4725" w:rsidP="00D412A1">
      <w:pPr>
        <w:adjustRightInd w:val="0"/>
        <w:snapToGrid w:val="0"/>
        <w:spacing w:afterLines="50" w:after="156"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各有关单位：</w:t>
      </w:r>
    </w:p>
    <w:p w:rsidR="008B1829" w:rsidRDefault="00A05588" w:rsidP="0044697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</w:t>
      </w:r>
      <w:r w:rsidR="001061AE">
        <w:rPr>
          <w:rFonts w:ascii="宋体" w:hAnsi="宋体" w:hint="eastAsia"/>
          <w:sz w:val="28"/>
          <w:szCs w:val="28"/>
        </w:rPr>
        <w:t>协助</w:t>
      </w:r>
      <w:r>
        <w:rPr>
          <w:rFonts w:ascii="宋体" w:hAnsi="宋体" w:hint="eastAsia"/>
          <w:sz w:val="28"/>
          <w:szCs w:val="28"/>
        </w:rPr>
        <w:t>企业解决</w:t>
      </w:r>
      <w:r w:rsidR="001061AE">
        <w:rPr>
          <w:rFonts w:ascii="宋体" w:hAnsi="宋体" w:hint="eastAsia"/>
          <w:sz w:val="28"/>
          <w:szCs w:val="28"/>
        </w:rPr>
        <w:t>好</w:t>
      </w:r>
      <w:r w:rsidR="00F0030E">
        <w:rPr>
          <w:rFonts w:ascii="宋体" w:hAnsi="宋体" w:hint="eastAsia"/>
          <w:sz w:val="28"/>
          <w:szCs w:val="28"/>
        </w:rPr>
        <w:t>环保</w:t>
      </w:r>
      <w:r>
        <w:rPr>
          <w:rFonts w:ascii="宋体" w:hAnsi="宋体" w:hint="eastAsia"/>
          <w:sz w:val="28"/>
          <w:szCs w:val="28"/>
        </w:rPr>
        <w:t>治理，实现高含盐废水近零排放，做好分盐产品资源化利用，我会决定在山东济南举办本届论坛。本次活动将围绕</w:t>
      </w:r>
      <w:r w:rsidR="008B1829">
        <w:rPr>
          <w:rFonts w:ascii="宋体" w:hAnsi="宋体" w:hint="eastAsia"/>
          <w:sz w:val="28"/>
          <w:szCs w:val="28"/>
        </w:rPr>
        <w:t>废水减排和产品循环利用</w:t>
      </w:r>
      <w:r w:rsidR="001F64BF">
        <w:rPr>
          <w:rFonts w:ascii="宋体" w:hAnsi="宋体" w:hint="eastAsia"/>
          <w:sz w:val="28"/>
          <w:szCs w:val="28"/>
        </w:rPr>
        <w:t>为主题</w:t>
      </w:r>
      <w:r w:rsidR="008B1829">
        <w:rPr>
          <w:rFonts w:ascii="宋体" w:hAnsi="宋体" w:hint="eastAsia"/>
          <w:sz w:val="28"/>
          <w:szCs w:val="28"/>
        </w:rPr>
        <w:t>，</w:t>
      </w:r>
      <w:r w:rsidR="0000434A">
        <w:rPr>
          <w:rFonts w:ascii="宋体" w:hAnsi="宋体" w:hint="eastAsia"/>
          <w:sz w:val="28"/>
          <w:szCs w:val="28"/>
        </w:rPr>
        <w:t>解决高盐废水技术瓶颈，降低高含盐废水处理费用，实现</w:t>
      </w:r>
      <w:r w:rsidR="001061AE">
        <w:rPr>
          <w:rFonts w:ascii="宋体" w:hAnsi="宋体" w:hint="eastAsia"/>
          <w:sz w:val="28"/>
          <w:szCs w:val="28"/>
        </w:rPr>
        <w:t>企业装置</w:t>
      </w:r>
      <w:r w:rsidR="0000434A">
        <w:rPr>
          <w:rFonts w:ascii="宋体" w:hAnsi="宋体" w:hint="eastAsia"/>
          <w:sz w:val="28"/>
          <w:szCs w:val="28"/>
        </w:rPr>
        <w:t>稳定运行，减少二次污染产生；对工业副产盐进行分质结晶</w:t>
      </w:r>
      <w:r w:rsidR="008B1829">
        <w:rPr>
          <w:rFonts w:ascii="宋体" w:hAnsi="宋体" w:hint="eastAsia"/>
          <w:sz w:val="28"/>
          <w:szCs w:val="28"/>
        </w:rPr>
        <w:t>，资源化认证，产品标准制定，循环化资源利用方案等进行深入交流和探讨，</w:t>
      </w:r>
      <w:r w:rsidR="001061AE">
        <w:rPr>
          <w:rFonts w:ascii="宋体" w:hAnsi="宋体" w:hint="eastAsia"/>
          <w:sz w:val="28"/>
          <w:szCs w:val="28"/>
        </w:rPr>
        <w:t>实现</w:t>
      </w:r>
      <w:r w:rsidR="008B1829">
        <w:rPr>
          <w:rFonts w:ascii="宋体" w:hAnsi="宋体" w:hint="eastAsia"/>
          <w:sz w:val="28"/>
          <w:szCs w:val="28"/>
        </w:rPr>
        <w:t>企业治理达</w:t>
      </w:r>
      <w:r w:rsidR="001061AE">
        <w:rPr>
          <w:rFonts w:ascii="宋体" w:hAnsi="宋体" w:hint="eastAsia"/>
          <w:sz w:val="28"/>
          <w:szCs w:val="28"/>
        </w:rPr>
        <w:t>标</w:t>
      </w:r>
      <w:r w:rsidR="008B1829">
        <w:rPr>
          <w:rFonts w:ascii="宋体" w:hAnsi="宋体" w:hint="eastAsia"/>
          <w:sz w:val="28"/>
          <w:szCs w:val="28"/>
        </w:rPr>
        <w:t>，产品</w:t>
      </w:r>
      <w:r w:rsidR="001061AE">
        <w:rPr>
          <w:rFonts w:ascii="宋体" w:hAnsi="宋体" w:hint="eastAsia"/>
          <w:sz w:val="28"/>
          <w:szCs w:val="28"/>
        </w:rPr>
        <w:t>资源化应用</w:t>
      </w:r>
      <w:r w:rsidR="008B1829">
        <w:rPr>
          <w:rFonts w:ascii="宋体" w:hAnsi="宋体" w:hint="eastAsia"/>
          <w:sz w:val="28"/>
          <w:szCs w:val="28"/>
        </w:rPr>
        <w:t>，</w:t>
      </w:r>
      <w:r w:rsidR="00F0030E">
        <w:rPr>
          <w:rFonts w:ascii="宋体" w:hAnsi="宋体" w:hint="eastAsia"/>
          <w:sz w:val="28"/>
          <w:szCs w:val="28"/>
        </w:rPr>
        <w:t>让行业企业实现清洁生产，绿色可持续发展</w:t>
      </w:r>
      <w:r w:rsidR="008B1829">
        <w:rPr>
          <w:rFonts w:ascii="宋体" w:hAnsi="宋体" w:hint="eastAsia"/>
          <w:sz w:val="28"/>
          <w:szCs w:val="28"/>
        </w:rPr>
        <w:t>。</w:t>
      </w:r>
    </w:p>
    <w:p w:rsidR="00A05588" w:rsidRDefault="008B1829" w:rsidP="00446976">
      <w:pPr>
        <w:ind w:firstLineChars="200" w:firstLine="560"/>
        <w:rPr>
          <w:rFonts w:ascii="宋体" w:hAnsi="宋体"/>
          <w:sz w:val="28"/>
          <w:szCs w:val="28"/>
        </w:rPr>
      </w:pPr>
      <w:r w:rsidRPr="00E6652E">
        <w:rPr>
          <w:rFonts w:ascii="宋体" w:hAnsi="宋体" w:hint="eastAsia"/>
          <w:sz w:val="28"/>
          <w:szCs w:val="28"/>
        </w:rPr>
        <w:t>届时将邀请行业资深专家从</w:t>
      </w:r>
      <w:r>
        <w:rPr>
          <w:rFonts w:ascii="宋体" w:hAnsi="宋体" w:hint="eastAsia"/>
          <w:sz w:val="28"/>
          <w:szCs w:val="28"/>
        </w:rPr>
        <w:t>政策趋势、</w:t>
      </w:r>
      <w:r w:rsidRPr="00E6652E">
        <w:rPr>
          <w:rFonts w:ascii="宋体" w:hAnsi="宋体" w:hint="eastAsia"/>
          <w:sz w:val="28"/>
          <w:szCs w:val="28"/>
        </w:rPr>
        <w:t>方案</w:t>
      </w:r>
      <w:r>
        <w:rPr>
          <w:rFonts w:ascii="宋体" w:hAnsi="宋体" w:hint="eastAsia"/>
          <w:sz w:val="28"/>
          <w:szCs w:val="28"/>
        </w:rPr>
        <w:t>选择</w:t>
      </w:r>
      <w:r w:rsidRPr="00E6652E">
        <w:rPr>
          <w:rFonts w:ascii="宋体" w:hAnsi="宋体" w:hint="eastAsia"/>
          <w:sz w:val="28"/>
          <w:szCs w:val="28"/>
        </w:rPr>
        <w:t>、技术</w:t>
      </w:r>
      <w:r>
        <w:rPr>
          <w:rFonts w:ascii="宋体" w:hAnsi="宋体" w:hint="eastAsia"/>
          <w:sz w:val="28"/>
          <w:szCs w:val="28"/>
        </w:rPr>
        <w:t>筛选</w:t>
      </w:r>
      <w:r w:rsidRPr="00E6652E">
        <w:rPr>
          <w:rFonts w:ascii="宋体" w:hAnsi="宋体" w:hint="eastAsia"/>
          <w:sz w:val="28"/>
          <w:szCs w:val="28"/>
        </w:rPr>
        <w:t>、工艺设计、设备选型、运行维护</w:t>
      </w:r>
      <w:r>
        <w:rPr>
          <w:rFonts w:ascii="宋体" w:hAnsi="宋体" w:hint="eastAsia"/>
          <w:sz w:val="28"/>
          <w:szCs w:val="28"/>
        </w:rPr>
        <w:t>、产品论证、标准制定</w:t>
      </w:r>
      <w:r w:rsidRPr="00E6652E">
        <w:rPr>
          <w:rFonts w:ascii="宋体" w:hAnsi="宋体" w:hint="eastAsia"/>
          <w:sz w:val="28"/>
          <w:szCs w:val="28"/>
        </w:rPr>
        <w:t>和应用实例</w:t>
      </w:r>
      <w:r>
        <w:rPr>
          <w:rFonts w:ascii="宋体" w:hAnsi="宋体" w:hint="eastAsia"/>
          <w:sz w:val="28"/>
          <w:szCs w:val="28"/>
        </w:rPr>
        <w:t>等方面进行系统</w:t>
      </w:r>
      <w:r w:rsidRPr="00E6652E">
        <w:rPr>
          <w:rFonts w:ascii="宋体" w:hAnsi="宋体" w:hint="eastAsia"/>
          <w:sz w:val="28"/>
          <w:szCs w:val="28"/>
        </w:rPr>
        <w:t>交流研讨</w:t>
      </w:r>
      <w:r>
        <w:rPr>
          <w:rFonts w:ascii="宋体" w:hAnsi="宋体" w:hint="eastAsia"/>
          <w:sz w:val="28"/>
          <w:szCs w:val="28"/>
        </w:rPr>
        <w:t>，现将有关事项通知如下：</w:t>
      </w:r>
    </w:p>
    <w:p w:rsidR="008B1829" w:rsidRPr="008B1829" w:rsidRDefault="008B1829" w:rsidP="008B1829">
      <w:pPr>
        <w:rPr>
          <w:rFonts w:ascii="宋体" w:hAnsi="宋体"/>
          <w:b/>
          <w:sz w:val="28"/>
          <w:szCs w:val="28"/>
        </w:rPr>
      </w:pPr>
      <w:r w:rsidRPr="008B1829">
        <w:rPr>
          <w:rFonts w:ascii="宋体" w:hAnsi="宋体" w:hint="eastAsia"/>
          <w:b/>
          <w:sz w:val="28"/>
          <w:szCs w:val="28"/>
        </w:rPr>
        <w:t>一、</w:t>
      </w:r>
      <w:r w:rsidR="00BD0472">
        <w:rPr>
          <w:rFonts w:ascii="宋体" w:hAnsi="宋体" w:hint="eastAsia"/>
          <w:b/>
          <w:sz w:val="28"/>
          <w:szCs w:val="28"/>
        </w:rPr>
        <w:t>论坛</w:t>
      </w:r>
      <w:r w:rsidRPr="008B1829">
        <w:rPr>
          <w:rFonts w:ascii="宋体" w:hAnsi="宋体" w:hint="eastAsia"/>
          <w:b/>
          <w:sz w:val="28"/>
          <w:szCs w:val="28"/>
        </w:rPr>
        <w:t>时间及地点</w:t>
      </w:r>
    </w:p>
    <w:p w:rsidR="00D620C9" w:rsidRDefault="008B1829" w:rsidP="008B1829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（一）时间：2019年11月6-8日</w:t>
      </w:r>
    </w:p>
    <w:p w:rsidR="008B1829" w:rsidRDefault="008B1829" w:rsidP="008B1829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（二）地点：</w:t>
      </w:r>
      <w:r w:rsidR="00BD0472">
        <w:rPr>
          <w:rFonts w:ascii="宋体" w:hAnsi="宋体" w:hint="eastAsia"/>
          <w:sz w:val="28"/>
          <w:szCs w:val="28"/>
        </w:rPr>
        <w:t>山东</w:t>
      </w:r>
      <w:r w:rsidR="00BD0472">
        <w:rPr>
          <w:rFonts w:asciiTheme="minorEastAsia" w:hAnsiTheme="minorEastAsia" w:hint="eastAsia"/>
          <w:sz w:val="28"/>
          <w:szCs w:val="28"/>
        </w:rPr>
        <w:t>·</w:t>
      </w:r>
      <w:r w:rsidR="008F3BD7">
        <w:rPr>
          <w:rFonts w:ascii="宋体" w:hAnsi="宋体" w:hint="eastAsia"/>
          <w:sz w:val="28"/>
          <w:szCs w:val="28"/>
        </w:rPr>
        <w:t>济南</w:t>
      </w:r>
    </w:p>
    <w:p w:rsidR="008B1829" w:rsidRPr="008B1829" w:rsidRDefault="008B1829" w:rsidP="008B1829">
      <w:pPr>
        <w:rPr>
          <w:rFonts w:ascii="宋体" w:hAnsi="宋体"/>
          <w:b/>
          <w:sz w:val="28"/>
          <w:szCs w:val="28"/>
        </w:rPr>
      </w:pPr>
      <w:r w:rsidRPr="008B1829">
        <w:rPr>
          <w:rFonts w:ascii="宋体" w:hAnsi="宋体" w:hint="eastAsia"/>
          <w:b/>
          <w:sz w:val="28"/>
          <w:szCs w:val="28"/>
        </w:rPr>
        <w:lastRenderedPageBreak/>
        <w:t>二、</w:t>
      </w:r>
      <w:r w:rsidR="00BD0472">
        <w:rPr>
          <w:rFonts w:ascii="宋体" w:hAnsi="宋体" w:hint="eastAsia"/>
          <w:b/>
          <w:sz w:val="28"/>
          <w:szCs w:val="28"/>
        </w:rPr>
        <w:t>论坛</w:t>
      </w:r>
      <w:r w:rsidRPr="008B1829">
        <w:rPr>
          <w:rFonts w:ascii="宋体" w:hAnsi="宋体" w:hint="eastAsia"/>
          <w:b/>
          <w:sz w:val="28"/>
          <w:szCs w:val="28"/>
        </w:rPr>
        <w:t>组织</w:t>
      </w:r>
    </w:p>
    <w:p w:rsidR="008B1829" w:rsidRPr="008B1829" w:rsidRDefault="008B1829" w:rsidP="008B1829">
      <w:pPr>
        <w:ind w:firstLine="555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指导单位：中国工业环保促进会</w:t>
      </w:r>
    </w:p>
    <w:p w:rsidR="008B1829" w:rsidRPr="008B1829" w:rsidRDefault="008B1829" w:rsidP="008B1829">
      <w:pPr>
        <w:ind w:firstLine="555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主办单位：中国工业环保促进会化工委员会</w:t>
      </w:r>
    </w:p>
    <w:p w:rsidR="008B1829" w:rsidRPr="008B1829" w:rsidRDefault="008B1829" w:rsidP="008B1829">
      <w:pPr>
        <w:ind w:firstLineChars="700" w:firstLine="1960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苏州乔发环保科技</w:t>
      </w:r>
      <w:r w:rsidR="00D412A1">
        <w:rPr>
          <w:rFonts w:ascii="宋体" w:hAnsi="宋体" w:hint="eastAsia"/>
          <w:sz w:val="28"/>
          <w:szCs w:val="28"/>
        </w:rPr>
        <w:t>股份</w:t>
      </w:r>
      <w:r w:rsidRPr="008B1829">
        <w:rPr>
          <w:rFonts w:ascii="宋体" w:hAnsi="宋体" w:hint="eastAsia"/>
          <w:sz w:val="28"/>
          <w:szCs w:val="28"/>
        </w:rPr>
        <w:t>有限公司</w:t>
      </w:r>
    </w:p>
    <w:p w:rsidR="008B1829" w:rsidRDefault="008B1829" w:rsidP="008B1829">
      <w:pPr>
        <w:ind w:firstLineChars="200" w:firstLine="560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支持单位：中国环境科学研究院、生态环境部规划院</w:t>
      </w:r>
    </w:p>
    <w:p w:rsidR="008B1829" w:rsidRPr="008B1829" w:rsidRDefault="008B1829" w:rsidP="008B1829">
      <w:pPr>
        <w:ind w:firstLineChars="700" w:firstLine="1960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山东省环境保护科学研究设计院</w:t>
      </w:r>
    </w:p>
    <w:p w:rsidR="008B1829" w:rsidRDefault="008B1829" w:rsidP="008B1829">
      <w:pPr>
        <w:ind w:firstLine="555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承办单位：北京中吉节能环保技术研究中心</w:t>
      </w:r>
    </w:p>
    <w:p w:rsidR="008B1829" w:rsidRDefault="008B1829" w:rsidP="008B182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BD0472">
        <w:rPr>
          <w:rFonts w:ascii="宋体" w:hAnsi="宋体" w:hint="eastAsia"/>
          <w:b/>
          <w:sz w:val="28"/>
          <w:szCs w:val="28"/>
        </w:rPr>
        <w:t>论坛</w:t>
      </w:r>
      <w:r>
        <w:rPr>
          <w:rFonts w:ascii="宋体" w:hAnsi="宋体" w:hint="eastAsia"/>
          <w:b/>
          <w:sz w:val="28"/>
          <w:szCs w:val="28"/>
        </w:rPr>
        <w:t xml:space="preserve">主题  </w:t>
      </w:r>
      <w:r w:rsidRPr="006B7314">
        <w:rPr>
          <w:rFonts w:ascii="宋体" w:hAnsi="宋体" w:hint="eastAsia"/>
          <w:b/>
          <w:color w:val="00B050"/>
          <w:sz w:val="32"/>
          <w:szCs w:val="32"/>
        </w:rPr>
        <w:t>新产品•新技术•新应用</w:t>
      </w:r>
    </w:p>
    <w:p w:rsidR="00DC0671" w:rsidRDefault="008B1829" w:rsidP="0060755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Pr="008B1829">
        <w:rPr>
          <w:rFonts w:ascii="宋体" w:hAnsi="宋体" w:hint="eastAsia"/>
          <w:b/>
          <w:sz w:val="28"/>
          <w:szCs w:val="28"/>
        </w:rPr>
        <w:t>、</w:t>
      </w:r>
      <w:r w:rsidR="00BD0472">
        <w:rPr>
          <w:rFonts w:ascii="宋体" w:hAnsi="宋体" w:hint="eastAsia"/>
          <w:b/>
          <w:sz w:val="28"/>
          <w:szCs w:val="28"/>
        </w:rPr>
        <w:t>论坛</w:t>
      </w:r>
      <w:r w:rsidRPr="008B1829">
        <w:rPr>
          <w:rFonts w:ascii="宋体" w:hAnsi="宋体" w:hint="eastAsia"/>
          <w:b/>
          <w:sz w:val="28"/>
          <w:szCs w:val="28"/>
        </w:rPr>
        <w:t>内容</w:t>
      </w:r>
    </w:p>
    <w:p w:rsidR="00D620C9" w:rsidRDefault="00D620C9" w:rsidP="0060755E">
      <w:pPr>
        <w:rPr>
          <w:rFonts w:ascii="宋体" w:hAnsi="宋体"/>
          <w:b/>
          <w:sz w:val="28"/>
          <w:szCs w:val="28"/>
        </w:rPr>
      </w:pPr>
      <w:r w:rsidRPr="0060755E">
        <w:rPr>
          <w:rFonts w:ascii="宋体" w:hAnsi="宋体" w:hint="eastAsia"/>
          <w:b/>
          <w:sz w:val="28"/>
          <w:szCs w:val="28"/>
        </w:rPr>
        <w:t>（二）论坛议题</w:t>
      </w:r>
    </w:p>
    <w:p w:rsidR="00DC0671" w:rsidRDefault="00DC0671" w:rsidP="00DC06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DC0671">
        <w:rPr>
          <w:rFonts w:ascii="宋体" w:hAnsi="宋体" w:hint="eastAsia"/>
          <w:sz w:val="28"/>
          <w:szCs w:val="28"/>
        </w:rPr>
        <w:t>渣盐高达3000元/吨的危废处置费用企业难以承受，高含盐水分质结晶资源化利用，做好预处理除杂、高盐废水预浓缩、有机物去除、高盐废水分质结晶，实现废水处理的近零排放与装置的有效益运行，实现硫酸钠、氯化钠、硝酸钠的分质资源化回收利用。本届论坛将为您提供解决方案</w:t>
      </w:r>
      <w:r w:rsidR="00516AAB">
        <w:rPr>
          <w:rFonts w:ascii="宋体" w:hAnsi="宋体" w:hint="eastAsia"/>
          <w:sz w:val="28"/>
          <w:szCs w:val="28"/>
        </w:rPr>
        <w:t>。</w:t>
      </w:r>
    </w:p>
    <w:p w:rsidR="0002122C" w:rsidRPr="00972B0E" w:rsidRDefault="0002122C" w:rsidP="0002122C">
      <w:pPr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高盐废水近零排放过程伴生固体盐处置利用探讨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主要内容：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1、高盐废水近零排放中存在的问题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（1）成本高，企业难以承受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（2）废水处理过程中产生大量固体盐，处置成本高，利用</w:t>
      </w:r>
      <w:proofErr w:type="gramStart"/>
      <w:r w:rsidRPr="00972B0E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72B0E">
        <w:rPr>
          <w:rFonts w:ascii="仿宋" w:eastAsia="仿宋" w:hAnsi="仿宋" w:hint="eastAsia"/>
          <w:sz w:val="28"/>
          <w:szCs w:val="28"/>
        </w:rPr>
        <w:t>途径不畅通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2、解决路径</w:t>
      </w:r>
    </w:p>
    <w:p w:rsidR="0002122C" w:rsidRPr="00972B0E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（1）统筹考虑废水处理工艺，降低固体盐处置及利用难度</w:t>
      </w:r>
    </w:p>
    <w:p w:rsidR="0002122C" w:rsidRPr="0002122C" w:rsidRDefault="0002122C" w:rsidP="0002122C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2B0E">
        <w:rPr>
          <w:rFonts w:ascii="仿宋" w:eastAsia="仿宋" w:hAnsi="仿宋" w:hint="eastAsia"/>
          <w:sz w:val="28"/>
          <w:szCs w:val="28"/>
        </w:rPr>
        <w:t>（2）优化生产工艺，从源头降低盐量</w:t>
      </w:r>
      <w:proofErr w:type="gramStart"/>
      <w:r w:rsidRPr="00972B0E">
        <w:rPr>
          <w:rFonts w:ascii="仿宋" w:eastAsia="仿宋" w:hAnsi="仿宋" w:hint="eastAsia"/>
          <w:sz w:val="28"/>
          <w:szCs w:val="28"/>
        </w:rPr>
        <w:t>及混盐</w:t>
      </w:r>
      <w:proofErr w:type="gramEnd"/>
      <w:r w:rsidRPr="00972B0E">
        <w:rPr>
          <w:rFonts w:ascii="仿宋" w:eastAsia="仿宋" w:hAnsi="仿宋" w:hint="eastAsia"/>
          <w:sz w:val="28"/>
          <w:szCs w:val="28"/>
        </w:rPr>
        <w:t>产生量</w:t>
      </w:r>
    </w:p>
    <w:p w:rsidR="00720FB6" w:rsidRDefault="00720FB6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720FB6">
        <w:rPr>
          <w:rFonts w:ascii="宋体" w:hAnsi="宋体" w:hint="eastAsia"/>
          <w:b/>
          <w:sz w:val="28"/>
          <w:szCs w:val="28"/>
        </w:rPr>
        <w:lastRenderedPageBreak/>
        <w:t>石化行业水污染全过程控制及综合污水提</w:t>
      </w:r>
      <w:proofErr w:type="gramStart"/>
      <w:r w:rsidRPr="00720FB6">
        <w:rPr>
          <w:rFonts w:ascii="宋体" w:hAnsi="宋体" w:hint="eastAsia"/>
          <w:b/>
          <w:sz w:val="28"/>
          <w:szCs w:val="28"/>
        </w:rPr>
        <w:t>标改造</w:t>
      </w:r>
      <w:proofErr w:type="gramEnd"/>
      <w:r w:rsidRPr="00720FB6">
        <w:rPr>
          <w:rFonts w:ascii="宋体" w:hAnsi="宋体" w:hint="eastAsia"/>
          <w:b/>
          <w:sz w:val="28"/>
          <w:szCs w:val="28"/>
        </w:rPr>
        <w:t>实践</w:t>
      </w:r>
    </w:p>
    <w:p w:rsidR="00720FB6" w:rsidRDefault="00720FB6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Pr="00720FB6">
        <w:rPr>
          <w:rFonts w:ascii="仿宋" w:eastAsia="仿宋" w:hAnsi="仿宋" w:cs="Times New Roman" w:hint="eastAsia"/>
          <w:kern w:val="0"/>
          <w:sz w:val="28"/>
          <w:szCs w:val="28"/>
        </w:rPr>
        <w:t>中国环科</w:t>
      </w:r>
      <w:proofErr w:type="gramStart"/>
      <w:r w:rsidRPr="00720FB6">
        <w:rPr>
          <w:rFonts w:ascii="仿宋" w:eastAsia="仿宋" w:hAnsi="仿宋" w:cs="Times New Roman" w:hint="eastAsia"/>
          <w:kern w:val="0"/>
          <w:sz w:val="28"/>
          <w:szCs w:val="28"/>
        </w:rPr>
        <w:t>院污染</w:t>
      </w:r>
      <w:proofErr w:type="gramEnd"/>
      <w:r w:rsidRPr="00720FB6">
        <w:rPr>
          <w:rFonts w:ascii="仿宋" w:eastAsia="仿宋" w:hAnsi="仿宋" w:cs="Times New Roman" w:hint="eastAsia"/>
          <w:kern w:val="0"/>
          <w:sz w:val="28"/>
          <w:szCs w:val="28"/>
        </w:rPr>
        <w:t>控制中心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="00613C82" w:rsidRPr="00720FB6">
        <w:rPr>
          <w:rFonts w:ascii="仿宋" w:eastAsia="仿宋" w:hAnsi="仿宋" w:cs="Times New Roman" w:hint="eastAsia"/>
          <w:kern w:val="0"/>
          <w:sz w:val="28"/>
          <w:szCs w:val="28"/>
        </w:rPr>
        <w:t>吴昌永</w:t>
      </w:r>
      <w:proofErr w:type="gramEnd"/>
      <w:r w:rsid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720FB6">
        <w:rPr>
          <w:rFonts w:ascii="仿宋" w:eastAsia="仿宋" w:hAnsi="仿宋" w:cs="Times New Roman" w:hint="eastAsia"/>
          <w:kern w:val="0"/>
          <w:sz w:val="28"/>
          <w:szCs w:val="28"/>
        </w:rPr>
        <w:t>主任</w:t>
      </w:r>
    </w:p>
    <w:p w:rsidR="00A15C79" w:rsidRDefault="00A15C79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A15C79">
        <w:rPr>
          <w:rFonts w:ascii="宋体" w:hAnsi="宋体" w:hint="eastAsia"/>
          <w:b/>
          <w:sz w:val="28"/>
          <w:szCs w:val="28"/>
        </w:rPr>
        <w:t>高盐废水近零排放过程伴生固体盐处置利用探讨</w:t>
      </w:r>
    </w:p>
    <w:p w:rsidR="00A15C79" w:rsidRPr="00A15C79" w:rsidRDefault="00A15C79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山东省环科院检测与评估中心 </w:t>
      </w:r>
      <w:r w:rsidRPr="00A15C79">
        <w:rPr>
          <w:rFonts w:ascii="仿宋" w:eastAsia="仿宋" w:hAnsi="仿宋" w:cs="Times New Roman" w:hint="eastAsia"/>
          <w:kern w:val="0"/>
          <w:sz w:val="28"/>
          <w:szCs w:val="28"/>
        </w:rPr>
        <w:t>曹大勇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720FB6">
        <w:rPr>
          <w:rFonts w:ascii="仿宋" w:eastAsia="仿宋" w:hAnsi="仿宋" w:cs="Times New Roman" w:hint="eastAsia"/>
          <w:kern w:val="0"/>
          <w:sz w:val="28"/>
          <w:szCs w:val="28"/>
        </w:rPr>
        <w:t>主任</w:t>
      </w:r>
    </w:p>
    <w:p w:rsidR="00773308" w:rsidRDefault="00773308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773308">
        <w:rPr>
          <w:rFonts w:ascii="宋体" w:hAnsi="宋体" w:hint="eastAsia"/>
          <w:b/>
          <w:sz w:val="28"/>
          <w:szCs w:val="28"/>
        </w:rPr>
        <w:t>无</w:t>
      </w:r>
      <w:proofErr w:type="gramStart"/>
      <w:r w:rsidRPr="00773308">
        <w:rPr>
          <w:rFonts w:ascii="宋体" w:hAnsi="宋体" w:hint="eastAsia"/>
          <w:b/>
          <w:sz w:val="28"/>
          <w:szCs w:val="28"/>
        </w:rPr>
        <w:t>废城市</w:t>
      </w:r>
      <w:proofErr w:type="gramEnd"/>
      <w:r w:rsidRPr="00773308">
        <w:rPr>
          <w:rFonts w:ascii="宋体" w:hAnsi="宋体" w:hint="eastAsia"/>
          <w:b/>
          <w:sz w:val="28"/>
          <w:szCs w:val="28"/>
        </w:rPr>
        <w:t>建设必须有条件豁免废酸、废盐末端产品</w:t>
      </w:r>
    </w:p>
    <w:p w:rsidR="00773308" w:rsidRPr="00720FB6" w:rsidRDefault="00773308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Pr="00773308">
        <w:rPr>
          <w:rFonts w:ascii="仿宋" w:eastAsia="仿宋" w:hAnsi="仿宋" w:cs="Times New Roman" w:hint="eastAsia"/>
          <w:kern w:val="0"/>
          <w:sz w:val="28"/>
          <w:szCs w:val="28"/>
        </w:rPr>
        <w:t>国家两网融合协作体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773308">
        <w:rPr>
          <w:rFonts w:ascii="仿宋" w:eastAsia="仿宋" w:hAnsi="仿宋" w:cs="Times New Roman" w:hint="eastAsia"/>
          <w:kern w:val="0"/>
          <w:sz w:val="28"/>
          <w:szCs w:val="28"/>
        </w:rPr>
        <w:t>曲睿晶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773308">
        <w:rPr>
          <w:rFonts w:ascii="仿宋" w:eastAsia="仿宋" w:hAnsi="仿宋" w:cs="Times New Roman" w:hint="eastAsia"/>
          <w:kern w:val="0"/>
          <w:sz w:val="28"/>
          <w:szCs w:val="28"/>
        </w:rPr>
        <w:t>副主任</w:t>
      </w:r>
    </w:p>
    <w:p w:rsidR="00D620C9" w:rsidRPr="00F25793" w:rsidRDefault="00D620C9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F25793">
        <w:rPr>
          <w:rFonts w:ascii="宋体" w:hAnsi="宋体" w:hint="eastAsia"/>
          <w:b/>
          <w:sz w:val="28"/>
          <w:szCs w:val="28"/>
        </w:rPr>
        <w:t>化工废水零排放技术实践</w:t>
      </w:r>
    </w:p>
    <w:p w:rsidR="00D620C9" w:rsidRDefault="00D620C9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国家环境保护膜分离工程技术中心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吉春红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总工程师</w:t>
      </w:r>
    </w:p>
    <w:p w:rsidR="00C51E91" w:rsidRPr="00C51E91" w:rsidRDefault="00C51E91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C51E91">
        <w:rPr>
          <w:rFonts w:ascii="宋体" w:hAnsi="宋体" w:hint="eastAsia"/>
          <w:b/>
          <w:sz w:val="28"/>
          <w:szCs w:val="28"/>
        </w:rPr>
        <w:t>MVR蒸发结晶技术在化工高盐废水零排放的应用</w:t>
      </w:r>
    </w:p>
    <w:p w:rsidR="00C51E91" w:rsidRDefault="00C51E91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="00647AD5" w:rsidRPr="00647AD5">
        <w:rPr>
          <w:rFonts w:ascii="仿宋" w:eastAsia="仿宋" w:hAnsi="仿宋" w:cs="Times New Roman" w:hint="eastAsia"/>
          <w:kern w:val="0"/>
          <w:sz w:val="28"/>
          <w:szCs w:val="28"/>
        </w:rPr>
        <w:t>苏州乔发环保科技股份有限公司</w:t>
      </w:r>
      <w:r w:rsidR="00647AD5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="008F10C2">
        <w:rPr>
          <w:rFonts w:ascii="仿宋" w:eastAsia="仿宋" w:hAnsi="仿宋" w:cs="Times New Roman" w:hint="eastAsia"/>
          <w:kern w:val="0"/>
          <w:sz w:val="28"/>
          <w:szCs w:val="28"/>
        </w:rPr>
        <w:t>仲文 总经理</w:t>
      </w:r>
    </w:p>
    <w:p w:rsidR="00774DE4" w:rsidRPr="00F25793" w:rsidRDefault="00774DE4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F25793">
        <w:rPr>
          <w:rFonts w:ascii="宋体" w:hAnsi="宋体" w:hint="eastAsia"/>
          <w:b/>
          <w:sz w:val="28"/>
          <w:szCs w:val="28"/>
        </w:rPr>
        <w:t>催化氧化处理高浓度难降解废水技术</w:t>
      </w:r>
    </w:p>
    <w:p w:rsidR="00774DE4" w:rsidRPr="00774DE4" w:rsidRDefault="00774DE4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——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沈阳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化工研究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设计工程有限公司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>董振海</w:t>
      </w:r>
      <w:r w:rsid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高工</w:t>
      </w:r>
    </w:p>
    <w:p w:rsidR="00D620C9" w:rsidRPr="00F25793" w:rsidRDefault="00C46035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精细化工高盐废水生物处理技术</w:t>
      </w:r>
    </w:p>
    <w:p w:rsidR="00D620C9" w:rsidRDefault="00D620C9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="00C46035">
        <w:rPr>
          <w:rFonts w:ascii="仿宋" w:eastAsia="仿宋" w:hAnsi="仿宋" w:cs="Times New Roman" w:hint="eastAsia"/>
          <w:kern w:val="0"/>
          <w:sz w:val="28"/>
          <w:szCs w:val="28"/>
        </w:rPr>
        <w:t xml:space="preserve">江苏蓝必盛化工环保股份有限公司化工环保研究院 </w:t>
      </w:r>
      <w:bookmarkStart w:id="0" w:name="_GoBack"/>
      <w:bookmarkEnd w:id="0"/>
      <w:r w:rsidR="00C46035">
        <w:rPr>
          <w:rFonts w:ascii="仿宋" w:eastAsia="仿宋" w:hAnsi="仿宋" w:cs="Times New Roman" w:hint="eastAsia"/>
          <w:kern w:val="0"/>
          <w:sz w:val="28"/>
          <w:szCs w:val="28"/>
        </w:rPr>
        <w:t>高峰院长</w:t>
      </w:r>
      <w:r w:rsidR="00F25793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</w:p>
    <w:p w:rsidR="00D03944" w:rsidRPr="00F25793" w:rsidRDefault="00D03944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化</w:t>
      </w:r>
      <w:r w:rsidR="00C51E91">
        <w:rPr>
          <w:rFonts w:ascii="宋体" w:hAnsi="宋体" w:hint="eastAsia"/>
          <w:b/>
          <w:sz w:val="28"/>
          <w:szCs w:val="28"/>
        </w:rPr>
        <w:t>工废水零排放技术集成优化经验分享</w:t>
      </w:r>
    </w:p>
    <w:p w:rsidR="00D03944" w:rsidRDefault="00D03944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——</w:t>
      </w:r>
      <w:r w:rsidR="00C51E91">
        <w:rPr>
          <w:rFonts w:ascii="仿宋" w:eastAsia="仿宋" w:hAnsi="仿宋" w:cs="Times New Roman" w:hint="eastAsia"/>
          <w:kern w:val="0"/>
          <w:sz w:val="28"/>
          <w:szCs w:val="28"/>
        </w:rPr>
        <w:t>神华</w:t>
      </w:r>
      <w:r w:rsidR="00C51E91" w:rsidRPr="00C51E91">
        <w:rPr>
          <w:rFonts w:ascii="仿宋" w:eastAsia="仿宋" w:hAnsi="仿宋" w:cs="Times New Roman" w:hint="eastAsia"/>
          <w:kern w:val="0"/>
          <w:sz w:val="28"/>
          <w:szCs w:val="28"/>
        </w:rPr>
        <w:t>集团煤制油化工北京工程公司</w:t>
      </w:r>
      <w:r w:rsidR="00C51E91">
        <w:rPr>
          <w:rFonts w:ascii="仿宋" w:eastAsia="仿宋" w:hAnsi="仿宋" w:cs="Times New Roman" w:hint="eastAsia"/>
          <w:kern w:val="0"/>
          <w:sz w:val="28"/>
          <w:szCs w:val="28"/>
        </w:rPr>
        <w:t xml:space="preserve">  魏江波</w:t>
      </w:r>
      <w:r w:rsid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高级主管</w:t>
      </w:r>
    </w:p>
    <w:p w:rsidR="00C51E91" w:rsidRPr="00F25793" w:rsidRDefault="00C51E91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化工废水零排放与案例分享</w:t>
      </w:r>
    </w:p>
    <w:p w:rsidR="00C51E91" w:rsidRDefault="00C51E91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——西南大学</w:t>
      </w:r>
      <w:r w:rsidR="00613C82">
        <w:rPr>
          <w:rFonts w:ascii="仿宋" w:eastAsia="仿宋" w:hAnsi="仿宋" w:cs="Times New Roman" w:hint="eastAsia"/>
          <w:kern w:val="0"/>
          <w:sz w:val="28"/>
          <w:szCs w:val="28"/>
        </w:rPr>
        <w:t>材料与能源学院</w:t>
      </w:r>
      <w:r w:rsidRPr="00D620C9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="004A6D35">
        <w:rPr>
          <w:rFonts w:ascii="仿宋" w:eastAsia="仿宋" w:hAnsi="仿宋" w:cs="Times New Roman" w:hint="eastAsia"/>
          <w:kern w:val="0"/>
          <w:sz w:val="28"/>
          <w:szCs w:val="28"/>
        </w:rPr>
        <w:t>宋春林</w:t>
      </w:r>
      <w:r w:rsid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教授</w:t>
      </w:r>
    </w:p>
    <w:p w:rsidR="00C51E91" w:rsidRPr="00F25793" w:rsidRDefault="00C51E91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C51E91">
        <w:rPr>
          <w:rFonts w:ascii="宋体" w:hAnsi="宋体" w:hint="eastAsia"/>
          <w:b/>
          <w:sz w:val="28"/>
          <w:szCs w:val="28"/>
        </w:rPr>
        <w:t>含盐废水浓缩结晶高品质盐工艺的案例分析</w:t>
      </w:r>
    </w:p>
    <w:p w:rsidR="00D03944" w:rsidRDefault="00C51E91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河北工业大学</w:t>
      </w:r>
      <w:r w:rsidR="00613C82">
        <w:rPr>
          <w:rFonts w:ascii="仿宋" w:eastAsia="仿宋" w:hAnsi="仿宋" w:cs="Times New Roman" w:hint="eastAsia"/>
          <w:kern w:val="0"/>
          <w:sz w:val="28"/>
          <w:szCs w:val="28"/>
        </w:rPr>
        <w:t>海洋科学与工程学院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李洪</w:t>
      </w:r>
      <w:r w:rsid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教授</w:t>
      </w:r>
    </w:p>
    <w:p w:rsidR="00D45930" w:rsidRPr="00F25793" w:rsidRDefault="00D45930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D45930">
        <w:rPr>
          <w:rFonts w:ascii="宋体" w:hAnsi="宋体" w:hint="eastAsia"/>
          <w:b/>
          <w:sz w:val="28"/>
          <w:szCs w:val="28"/>
        </w:rPr>
        <w:t>精馏技术在化工行业废水处理中的应用</w:t>
      </w:r>
    </w:p>
    <w:p w:rsidR="00D45930" w:rsidRDefault="00D45930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Pr="00D45930">
        <w:rPr>
          <w:rFonts w:ascii="仿宋" w:eastAsia="仿宋" w:hAnsi="仿宋" w:cs="Times New Roman" w:hint="eastAsia"/>
          <w:kern w:val="0"/>
          <w:sz w:val="28"/>
          <w:szCs w:val="28"/>
        </w:rPr>
        <w:t xml:space="preserve">上海化工研究院有限公司   </w:t>
      </w:r>
      <w:proofErr w:type="gramStart"/>
      <w:r w:rsidRPr="00D45930">
        <w:rPr>
          <w:rFonts w:ascii="仿宋" w:eastAsia="仿宋" w:hAnsi="仿宋" w:cs="Times New Roman" w:hint="eastAsia"/>
          <w:kern w:val="0"/>
          <w:sz w:val="28"/>
          <w:szCs w:val="28"/>
        </w:rPr>
        <w:t>吴高胜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D45930">
        <w:rPr>
          <w:rFonts w:ascii="仿宋" w:eastAsia="仿宋" w:hAnsi="仿宋" w:cs="Times New Roman" w:hint="eastAsia"/>
          <w:kern w:val="0"/>
          <w:sz w:val="28"/>
          <w:szCs w:val="28"/>
        </w:rPr>
        <w:t>工程师</w:t>
      </w:r>
    </w:p>
    <w:p w:rsidR="00687443" w:rsidRPr="00F25793" w:rsidRDefault="00687443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过热蒸汽碳化裂解高COD废盐、残渣、浓缩母液的工业化应用</w:t>
      </w:r>
    </w:p>
    <w:p w:rsidR="00687443" w:rsidRDefault="00687443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——</w:t>
      </w: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江苏亿尔等离子体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科技有限公司 符国华 总经理</w:t>
      </w:r>
    </w:p>
    <w:p w:rsidR="00687443" w:rsidRPr="00F25793" w:rsidRDefault="00687443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微生物增效技术在高盐废水处理中的应用</w:t>
      </w:r>
    </w:p>
    <w:p w:rsidR="000A4DCA" w:rsidRDefault="00687443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——中国地质大学环境学院 曹孟仁 教授</w:t>
      </w:r>
    </w:p>
    <w:p w:rsidR="00680963" w:rsidRPr="00F25793" w:rsidRDefault="00680963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废水用作循环水零排放技术研发与实践</w:t>
      </w:r>
    </w:p>
    <w:p w:rsidR="00680963" w:rsidRPr="00680963" w:rsidRDefault="00680963" w:rsidP="00DF0260">
      <w:pPr>
        <w:spacing w:line="360" w:lineRule="auto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邯郸市奥博水处理有限公司  董兆祥 总经理</w:t>
      </w:r>
    </w:p>
    <w:p w:rsidR="004E33C4" w:rsidRPr="00F40A54" w:rsidRDefault="00F40A54" w:rsidP="00DF026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F40A54">
        <w:rPr>
          <w:rFonts w:ascii="宋体" w:hAnsi="宋体" w:hint="eastAsia"/>
          <w:b/>
          <w:sz w:val="28"/>
          <w:szCs w:val="28"/>
        </w:rPr>
        <w:t>正渗透工艺实际应用深度</w:t>
      </w:r>
      <w:proofErr w:type="gramStart"/>
      <w:r w:rsidRPr="00F40A54">
        <w:rPr>
          <w:rFonts w:ascii="宋体" w:hAnsi="宋体" w:hint="eastAsia"/>
          <w:b/>
          <w:sz w:val="28"/>
          <w:szCs w:val="28"/>
        </w:rPr>
        <w:t>浓缩高</w:t>
      </w:r>
      <w:proofErr w:type="gramEnd"/>
      <w:r w:rsidRPr="00F40A54">
        <w:rPr>
          <w:rFonts w:ascii="宋体" w:hAnsi="宋体" w:hint="eastAsia"/>
          <w:b/>
          <w:sz w:val="28"/>
          <w:szCs w:val="28"/>
        </w:rPr>
        <w:t>盐废水技术分享</w:t>
      </w:r>
    </w:p>
    <w:p w:rsidR="00F40A54" w:rsidRPr="00774DE4" w:rsidRDefault="00F40A54" w:rsidP="00DF0260">
      <w:pPr>
        <w:pStyle w:val="a8"/>
        <w:spacing w:line="360" w:lineRule="auto"/>
        <w:ind w:left="420" w:firstLineChars="600" w:firstLine="1680"/>
        <w:rPr>
          <w:rFonts w:ascii="宋体" w:hAnsi="宋体"/>
          <w:sz w:val="28"/>
          <w:szCs w:val="28"/>
        </w:rPr>
      </w:pPr>
      <w:r w:rsidRPr="00107543">
        <w:rPr>
          <w:rFonts w:ascii="仿宋" w:eastAsia="仿宋" w:hAnsi="仿宋" w:cs="Times New Roman" w:hint="eastAsia"/>
          <w:kern w:val="0"/>
          <w:sz w:val="28"/>
          <w:szCs w:val="28"/>
        </w:rPr>
        <w:t>——</w:t>
      </w:r>
      <w:r w:rsidRPr="00F40A54">
        <w:rPr>
          <w:rFonts w:ascii="仿宋" w:eastAsia="仿宋" w:hAnsi="仿宋" w:cs="Times New Roman" w:hint="eastAsia"/>
          <w:kern w:val="0"/>
          <w:sz w:val="28"/>
          <w:szCs w:val="28"/>
        </w:rPr>
        <w:t>上海缘脉环境科技有限公司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F40A54">
        <w:rPr>
          <w:rFonts w:ascii="仿宋" w:eastAsia="仿宋" w:hAnsi="仿宋" w:cs="Times New Roman" w:hint="eastAsia"/>
          <w:kern w:val="0"/>
          <w:sz w:val="28"/>
          <w:szCs w:val="28"/>
        </w:rPr>
        <w:t>何栋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F40A54">
        <w:rPr>
          <w:rFonts w:ascii="仿宋" w:eastAsia="仿宋" w:hAnsi="仿宋" w:cs="Times New Roman" w:hint="eastAsia"/>
          <w:kern w:val="0"/>
          <w:sz w:val="28"/>
          <w:szCs w:val="28"/>
        </w:rPr>
        <w:t>市场部总监</w:t>
      </w:r>
    </w:p>
    <w:p w:rsidR="008B1829" w:rsidRPr="008B1829" w:rsidRDefault="008B1829" w:rsidP="00DC067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8B1829">
        <w:rPr>
          <w:rFonts w:ascii="宋体" w:hAnsi="宋体" w:hint="eastAsia"/>
          <w:b/>
          <w:sz w:val="28"/>
          <w:szCs w:val="28"/>
        </w:rPr>
        <w:t>、</w:t>
      </w:r>
      <w:r w:rsidR="00BD0472">
        <w:rPr>
          <w:rFonts w:ascii="宋体" w:hAnsi="宋体" w:hint="eastAsia"/>
          <w:b/>
          <w:sz w:val="28"/>
          <w:szCs w:val="28"/>
        </w:rPr>
        <w:t>论坛</w:t>
      </w:r>
      <w:r w:rsidRPr="008B1829">
        <w:rPr>
          <w:rFonts w:ascii="宋体" w:hAnsi="宋体" w:hint="eastAsia"/>
          <w:b/>
          <w:sz w:val="28"/>
          <w:szCs w:val="28"/>
        </w:rPr>
        <w:t>参加人员</w:t>
      </w:r>
    </w:p>
    <w:p w:rsidR="008B1829" w:rsidRDefault="008B1829" w:rsidP="00DC0671">
      <w:pPr>
        <w:ind w:firstLine="555"/>
        <w:rPr>
          <w:rFonts w:ascii="宋体" w:hAnsi="宋体"/>
          <w:sz w:val="28"/>
          <w:szCs w:val="28"/>
        </w:rPr>
      </w:pPr>
      <w:r w:rsidRPr="008B1829">
        <w:rPr>
          <w:rFonts w:ascii="宋体" w:hAnsi="宋体" w:hint="eastAsia"/>
          <w:sz w:val="28"/>
          <w:szCs w:val="28"/>
        </w:rPr>
        <w:t>生态环境部相关领导；国内相关研究机构、院所相关专家领导；石油和化工行业企业、精细化工</w:t>
      </w:r>
      <w:r w:rsidR="00411DAB" w:rsidRPr="008B1829">
        <w:rPr>
          <w:rFonts w:ascii="宋体" w:hAnsi="宋体" w:hint="eastAsia"/>
          <w:sz w:val="28"/>
          <w:szCs w:val="28"/>
        </w:rPr>
        <w:t>、橡胶、</w:t>
      </w:r>
      <w:r w:rsidRPr="008B1829">
        <w:rPr>
          <w:rFonts w:ascii="宋体" w:hAnsi="宋体" w:hint="eastAsia"/>
          <w:sz w:val="28"/>
          <w:szCs w:val="28"/>
        </w:rPr>
        <w:t>白炭黑、无机硅胶、农药、医药化工、</w:t>
      </w:r>
      <w:r w:rsidR="00411DAB" w:rsidRPr="00411DAB">
        <w:rPr>
          <w:rFonts w:ascii="宋体" w:hAnsi="宋体" w:hint="eastAsia"/>
          <w:sz w:val="28"/>
          <w:szCs w:val="28"/>
        </w:rPr>
        <w:t>染料、</w:t>
      </w:r>
      <w:r w:rsidRPr="008B1829">
        <w:rPr>
          <w:rFonts w:ascii="宋体" w:hAnsi="宋体" w:hint="eastAsia"/>
          <w:sz w:val="28"/>
          <w:szCs w:val="28"/>
        </w:rPr>
        <w:t>涂料</w:t>
      </w:r>
      <w:r w:rsidR="00411DAB">
        <w:rPr>
          <w:rFonts w:ascii="宋体" w:hAnsi="宋体" w:hint="eastAsia"/>
          <w:sz w:val="28"/>
          <w:szCs w:val="28"/>
        </w:rPr>
        <w:t>、煤化工</w:t>
      </w:r>
      <w:r w:rsidRPr="008B1829">
        <w:rPr>
          <w:rFonts w:ascii="宋体" w:hAnsi="宋体" w:hint="eastAsia"/>
          <w:sz w:val="28"/>
          <w:szCs w:val="28"/>
        </w:rPr>
        <w:t>等行业相关领导和技术环保人员；环保科技企业相关领导；新闻媒体人员。</w:t>
      </w:r>
    </w:p>
    <w:p w:rsidR="008B1829" w:rsidRDefault="008B1829" w:rsidP="00DC067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BD0472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件：1.参会回执</w:t>
      </w:r>
    </w:p>
    <w:p w:rsidR="00BD0472" w:rsidRPr="00DF0BBA" w:rsidRDefault="00DF0BBA" w:rsidP="00DC0671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BD0472">
        <w:rPr>
          <w:rFonts w:ascii="宋体" w:hAnsi="宋体" w:hint="eastAsia"/>
          <w:sz w:val="28"/>
          <w:szCs w:val="28"/>
        </w:rPr>
        <w:t xml:space="preserve"> </w:t>
      </w:r>
      <w:r w:rsidR="008B1829">
        <w:rPr>
          <w:rFonts w:ascii="宋体" w:hAnsi="宋体" w:hint="eastAsia"/>
          <w:sz w:val="28"/>
          <w:szCs w:val="28"/>
        </w:rPr>
        <w:t>2.</w:t>
      </w:r>
      <w:r w:rsidR="00D45930">
        <w:rPr>
          <w:rFonts w:ascii="宋体" w:hAnsi="宋体" w:hint="eastAsia"/>
          <w:sz w:val="28"/>
          <w:szCs w:val="28"/>
        </w:rPr>
        <w:t>参会需求表</w:t>
      </w:r>
    </w:p>
    <w:p w:rsidR="00271EF7" w:rsidRDefault="00102E27" w:rsidP="00102E27">
      <w:pPr>
        <w:ind w:firstLineChars="1850" w:firstLine="51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二〇一九年</w:t>
      </w:r>
      <w:r w:rsidR="008B1829">
        <w:rPr>
          <w:rFonts w:ascii="宋体" w:hAnsi="宋体" w:hint="eastAsia"/>
          <w:sz w:val="28"/>
          <w:szCs w:val="28"/>
        </w:rPr>
        <w:t>八</w:t>
      </w:r>
      <w:r w:rsidR="00271EF7" w:rsidRPr="00DD0BAA">
        <w:rPr>
          <w:rFonts w:ascii="宋体" w:hAnsi="宋体" w:hint="eastAsia"/>
          <w:sz w:val="28"/>
          <w:szCs w:val="28"/>
        </w:rPr>
        <w:t>月</w:t>
      </w:r>
      <w:r w:rsidR="00D412A1">
        <w:rPr>
          <w:rFonts w:ascii="宋体" w:hAnsi="宋体" w:hint="eastAsia"/>
          <w:sz w:val="28"/>
          <w:szCs w:val="28"/>
        </w:rPr>
        <w:t>二十一</w:t>
      </w:r>
      <w:r w:rsidR="00B262FB">
        <w:rPr>
          <w:rFonts w:ascii="宋体" w:hAnsi="宋体" w:hint="eastAsia"/>
          <w:sz w:val="28"/>
          <w:szCs w:val="28"/>
        </w:rPr>
        <w:t>日</w:t>
      </w:r>
    </w:p>
    <w:p w:rsidR="00BD0472" w:rsidRDefault="00BD0472" w:rsidP="0002122C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</w:p>
    <w:p w:rsidR="00DF0BBA" w:rsidRDefault="00CF3A95" w:rsidP="00DF0BBA">
      <w:pPr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/>
          <w:noProof/>
          <w:spacing w:val="-6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DD7DBD5" wp14:editId="2D19247D">
                <wp:simplePos x="0" y="0"/>
                <wp:positionH relativeFrom="column">
                  <wp:posOffset>-47625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6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0" to="4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">
                <o:lock v:ext="edit" shapetype="f"/>
              </v:line>
            </w:pict>
          </mc:Fallback>
        </mc:AlternateContent>
      </w:r>
      <w:r w:rsidR="00953B18" w:rsidRPr="00BC19D7">
        <w:rPr>
          <w:rFonts w:asciiTheme="majorEastAsia" w:eastAsiaTheme="majorEastAsia" w:hAnsiTheme="majorEastAsia" w:cs="仿宋_GB2312" w:hint="eastAsia"/>
        </w:rPr>
        <w:t xml:space="preserve">  </w:t>
      </w:r>
      <w:r w:rsidR="00953B18" w:rsidRPr="00953B18">
        <w:rPr>
          <w:rFonts w:asciiTheme="majorEastAsia" w:eastAsiaTheme="majorEastAsia" w:hAnsiTheme="majorEastAsia" w:cs="仿宋_GB2312" w:hint="eastAsia"/>
          <w:sz w:val="32"/>
          <w:szCs w:val="32"/>
        </w:rPr>
        <w:t>中国工业环保促进会办公室</w:t>
      </w:r>
      <w:r w:rsidR="00953B18">
        <w:rPr>
          <w:rFonts w:asciiTheme="majorEastAsia" w:eastAsiaTheme="majorEastAsia" w:hAnsiTheme="majorEastAsia" w:cs="仿宋_GB2312" w:hint="eastAsia"/>
          <w:sz w:val="32"/>
          <w:szCs w:val="32"/>
        </w:rPr>
        <w:t xml:space="preserve">     </w:t>
      </w:r>
      <w:r w:rsidR="00953B18" w:rsidRPr="00953B18">
        <w:rPr>
          <w:rFonts w:asciiTheme="majorEastAsia" w:eastAsiaTheme="majorEastAsia" w:hAnsiTheme="majorEastAsia" w:cs="仿宋_GB2312" w:hint="eastAsia"/>
          <w:sz w:val="32"/>
          <w:szCs w:val="32"/>
        </w:rPr>
        <w:t>201</w:t>
      </w:r>
      <w:r w:rsidR="00953B18">
        <w:rPr>
          <w:rFonts w:asciiTheme="majorEastAsia" w:eastAsiaTheme="majorEastAsia" w:hAnsiTheme="majorEastAsia" w:cs="仿宋_GB2312" w:hint="eastAsia"/>
          <w:sz w:val="32"/>
          <w:szCs w:val="32"/>
        </w:rPr>
        <w:t>9</w:t>
      </w:r>
      <w:r w:rsidR="00953B18" w:rsidRPr="00953B18">
        <w:rPr>
          <w:rFonts w:asciiTheme="majorEastAsia" w:eastAsiaTheme="majorEastAsia" w:hAnsiTheme="majorEastAsia" w:cs="仿宋_GB2312" w:hint="eastAsia"/>
          <w:sz w:val="32"/>
          <w:szCs w:val="32"/>
        </w:rPr>
        <w:t xml:space="preserve">年 </w:t>
      </w:r>
      <w:r w:rsidR="00953B18">
        <w:rPr>
          <w:rFonts w:asciiTheme="majorEastAsia" w:eastAsiaTheme="majorEastAsia" w:hAnsiTheme="majorEastAsia" w:cs="仿宋_GB2312" w:hint="eastAsia"/>
          <w:sz w:val="32"/>
          <w:szCs w:val="32"/>
        </w:rPr>
        <w:t>0</w:t>
      </w:r>
      <w:r w:rsidR="008B1829">
        <w:rPr>
          <w:rFonts w:asciiTheme="majorEastAsia" w:eastAsiaTheme="majorEastAsia" w:hAnsiTheme="majorEastAsia" w:cs="仿宋_GB2312"/>
          <w:sz w:val="32"/>
          <w:szCs w:val="32"/>
        </w:rPr>
        <w:t>8</w:t>
      </w:r>
      <w:r w:rsidR="00953B18" w:rsidRPr="00953B18">
        <w:rPr>
          <w:rFonts w:asciiTheme="majorEastAsia" w:eastAsiaTheme="majorEastAsia" w:hAnsiTheme="majorEastAsia" w:cs="仿宋_GB2312" w:hint="eastAsia"/>
          <w:sz w:val="32"/>
          <w:szCs w:val="32"/>
        </w:rPr>
        <w:t>月</w:t>
      </w:r>
      <w:r w:rsidR="00D412A1">
        <w:rPr>
          <w:rFonts w:asciiTheme="majorEastAsia" w:eastAsiaTheme="majorEastAsia" w:hAnsiTheme="majorEastAsia" w:cs="仿宋_GB2312"/>
          <w:sz w:val="32"/>
          <w:szCs w:val="32"/>
        </w:rPr>
        <w:t>21</w:t>
      </w:r>
      <w:r w:rsidR="00953B18" w:rsidRPr="00953B18">
        <w:rPr>
          <w:rFonts w:asciiTheme="majorEastAsia" w:eastAsiaTheme="majorEastAsia" w:hAnsiTheme="majorEastAsia" w:cs="仿宋_GB2312" w:hint="eastAsia"/>
          <w:sz w:val="32"/>
          <w:szCs w:val="32"/>
        </w:rPr>
        <w:t>日印发</w:t>
      </w:r>
    </w:p>
    <w:p w:rsidR="00DF0260" w:rsidRDefault="00DF0260" w:rsidP="00DF0BBA">
      <w:pPr>
        <w:rPr>
          <w:rFonts w:asciiTheme="majorEastAsia" w:eastAsiaTheme="majorEastAsia" w:hAnsiTheme="majorEastAsia" w:cs="仿宋_GB2312"/>
          <w:sz w:val="32"/>
          <w:szCs w:val="32"/>
        </w:rPr>
      </w:pPr>
    </w:p>
    <w:p w:rsidR="00DF0260" w:rsidRDefault="00DF0260" w:rsidP="00DF0BBA">
      <w:pPr>
        <w:rPr>
          <w:rFonts w:asciiTheme="majorEastAsia" w:eastAsiaTheme="majorEastAsia" w:hAnsiTheme="majorEastAsia" w:cs="仿宋_GB2312"/>
          <w:sz w:val="32"/>
          <w:szCs w:val="32"/>
        </w:rPr>
      </w:pPr>
    </w:p>
    <w:p w:rsidR="00DF0260" w:rsidRDefault="00DF0260" w:rsidP="00DF0BBA">
      <w:pPr>
        <w:rPr>
          <w:rFonts w:asciiTheme="majorEastAsia" w:eastAsiaTheme="majorEastAsia" w:hAnsiTheme="majorEastAsia" w:cs="仿宋_GB2312"/>
          <w:sz w:val="32"/>
          <w:szCs w:val="32"/>
        </w:rPr>
      </w:pPr>
    </w:p>
    <w:p w:rsidR="00DF0260" w:rsidRPr="00DF0260" w:rsidRDefault="00DF0260" w:rsidP="00DF0BBA">
      <w:pPr>
        <w:rPr>
          <w:rFonts w:asciiTheme="majorEastAsia" w:eastAsiaTheme="majorEastAsia" w:hAnsiTheme="majorEastAsia" w:cs="仿宋_GB2312"/>
          <w:sz w:val="32"/>
          <w:szCs w:val="32"/>
        </w:rPr>
      </w:pPr>
    </w:p>
    <w:p w:rsidR="00DF0BBA" w:rsidRDefault="00DF0BBA" w:rsidP="00DF0BBA">
      <w:pPr>
        <w:rPr>
          <w:rFonts w:ascii="Microsoft YaHei UI" w:eastAsia="Microsoft YaHei UI" w:hAnsi="Microsoft YaHei UI"/>
          <w:b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color w:val="333333"/>
          <w:spacing w:val="15"/>
          <w:sz w:val="23"/>
          <w:szCs w:val="23"/>
          <w:shd w:val="clear" w:color="auto" w:fill="FFFFFF"/>
        </w:rPr>
        <w:lastRenderedPageBreak/>
        <w:t>附件1.</w:t>
      </w:r>
    </w:p>
    <w:p w:rsidR="00DF0BBA" w:rsidRPr="00A369BC" w:rsidRDefault="00DF0BBA" w:rsidP="00DF0BBA">
      <w:pPr>
        <w:pStyle w:val="a7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="仿宋" w:eastAsia="仿宋" w:hAnsi="仿宋" w:cstheme="minorBidi"/>
          <w:b/>
          <w:sz w:val="44"/>
          <w:szCs w:val="44"/>
        </w:rPr>
      </w:pPr>
      <w:r w:rsidRPr="000801CA">
        <w:rPr>
          <w:rFonts w:ascii="仿宋" w:eastAsia="仿宋" w:hAnsi="仿宋" w:cstheme="minorBidi" w:hint="eastAsia"/>
          <w:b/>
          <w:sz w:val="44"/>
          <w:szCs w:val="44"/>
        </w:rPr>
        <w:t>参会回执表</w:t>
      </w:r>
    </w:p>
    <w:p w:rsidR="00DF0BBA" w:rsidRPr="007B0F09" w:rsidRDefault="00DF0BBA" w:rsidP="00DF0BBA">
      <w:pPr>
        <w:pStyle w:val="a7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ascii="宋体" w:hAnsi="宋体" w:cstheme="minorBidi"/>
          <w:sz w:val="21"/>
          <w:szCs w:val="21"/>
        </w:rPr>
      </w:pPr>
      <w:r w:rsidRPr="00872349">
        <w:rPr>
          <w:rFonts w:ascii="宋体" w:hAnsi="宋体" w:hint="eastAsia"/>
          <w:sz w:val="21"/>
          <w:szCs w:val="21"/>
        </w:rPr>
        <w:t>请将</w:t>
      </w:r>
      <w:r>
        <w:rPr>
          <w:rFonts w:ascii="宋体" w:hAnsi="宋体" w:hint="eastAsia"/>
          <w:sz w:val="21"/>
          <w:szCs w:val="21"/>
        </w:rPr>
        <w:t>回执与贵司</w:t>
      </w:r>
      <w:r w:rsidRPr="00872349">
        <w:rPr>
          <w:rFonts w:ascii="宋体" w:hAnsi="宋体" w:hint="eastAsia"/>
          <w:sz w:val="21"/>
          <w:szCs w:val="21"/>
        </w:rPr>
        <w:t>开票信息一</w:t>
      </w:r>
      <w:r>
        <w:rPr>
          <w:rFonts w:ascii="宋体" w:hAnsi="宋体" w:hint="eastAsia"/>
          <w:sz w:val="21"/>
          <w:szCs w:val="21"/>
        </w:rPr>
        <w:t>起发送到邮箱或传真</w:t>
      </w:r>
      <w:r w:rsidRPr="00872349">
        <w:rPr>
          <w:rFonts w:ascii="宋体" w:hAnsi="宋体" w:hint="eastAsia"/>
          <w:sz w:val="21"/>
          <w:szCs w:val="21"/>
        </w:rPr>
        <w:t>010-84945443(李华招收)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701"/>
        <w:gridCol w:w="1011"/>
        <w:gridCol w:w="1110"/>
        <w:gridCol w:w="1423"/>
        <w:gridCol w:w="1700"/>
      </w:tblGrid>
      <w:tr w:rsidR="00DF0BBA" w:rsidRPr="00BC3450" w:rsidTr="00673ED9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DF0BBA" w:rsidRPr="00BC3450" w:rsidTr="00673ED9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地   址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经办人电话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DF0BBA" w:rsidRPr="00BC3450" w:rsidTr="00673ED9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DF0BBA" w:rsidRPr="00BC3450" w:rsidTr="00673ED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BC3450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电子邮箱</w:t>
            </w:r>
          </w:p>
        </w:tc>
      </w:tr>
      <w:tr w:rsidR="00DF0BBA" w:rsidRPr="00BC3450" w:rsidTr="00673ED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DF0BBA" w:rsidRPr="00BC3450" w:rsidTr="00673ED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DF0BBA" w:rsidRPr="00BC3450" w:rsidTr="00673ED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DF0BBA" w:rsidRPr="00BC3450" w:rsidTr="00673ED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 w:cs="宋体"/>
                <w:b/>
                <w:kern w:val="0"/>
              </w:rPr>
            </w:pPr>
          </w:p>
        </w:tc>
      </w:tr>
      <w:tr w:rsidR="00DF0BBA" w:rsidRPr="00BC3450" w:rsidTr="00673ED9">
        <w:trPr>
          <w:trHeight w:val="18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住宿预订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会议酒店：</w:t>
            </w:r>
            <w:r w:rsidRPr="003B4F44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济南鸿腾国际大酒店</w:t>
            </w:r>
          </w:p>
          <w:p w:rsidR="00DF0BBA" w:rsidRPr="00BC3450" w:rsidRDefault="00DF0BBA" w:rsidP="00673ED9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地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址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：山东</w:t>
            </w:r>
            <w:r w:rsidRPr="003B4F44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济南历城区奥体中路6号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; 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电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>话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0531-58909999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；</w:t>
            </w:r>
            <w:r w:rsidRPr="00BC3450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</w:t>
            </w:r>
          </w:p>
          <w:p w:rsidR="00DF0BBA" w:rsidRPr="00BC3450" w:rsidRDefault="00DF0BBA" w:rsidP="00673ED9">
            <w:pPr>
              <w:widowControl/>
              <w:spacing w:line="340" w:lineRule="exac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住宿费用：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豪华双床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间(含双早)：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398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元/天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□  </w:t>
            </w:r>
          </w:p>
          <w:p w:rsidR="00DF0BBA" w:rsidRPr="00BC3450" w:rsidRDefault="00DF0BBA" w:rsidP="00673ED9">
            <w:pPr>
              <w:widowControl/>
              <w:spacing w:line="340" w:lineRule="exact"/>
              <w:ind w:left="360" w:hanging="360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豪华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大床房(含早)：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398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元/天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□ 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 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自行解决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□       </w:t>
            </w:r>
          </w:p>
          <w:p w:rsidR="00DF0BBA" w:rsidRPr="00BC3450" w:rsidRDefault="00DF0BBA" w:rsidP="00673ED9">
            <w:pPr>
              <w:widowControl/>
              <w:spacing w:line="340" w:lineRule="exact"/>
              <w:ind w:leftChars="50" w:left="105" w:firstLineChars="500" w:firstLine="1054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入住时间：   月  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；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离店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时间</w:t>
            </w:r>
            <w:r w:rsidRPr="00BC34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   月    日</w:t>
            </w:r>
          </w:p>
        </w:tc>
      </w:tr>
      <w:tr w:rsidR="00DF0BBA" w:rsidRPr="00BC3450" w:rsidTr="00673ED9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收费标准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left="105"/>
              <w:rPr>
                <w:rFonts w:ascii="仿宋" w:eastAsia="仿宋" w:hAnsi="仿宋"/>
                <w:b/>
                <w:bCs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收费：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2500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元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/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人</w:t>
            </w:r>
            <w:r w:rsidRPr="0058083B">
              <w:rPr>
                <w:rFonts w:cs="宋体" w:hint="eastAsia"/>
                <w:b/>
                <w:kern w:val="0"/>
                <w:szCs w:val="21"/>
              </w:rPr>
              <w:t>（包含会议期间用餐、会议资料、会场等费用；</w:t>
            </w:r>
            <w:r>
              <w:rPr>
                <w:rFonts w:cs="宋体" w:hint="eastAsia"/>
                <w:b/>
                <w:kern w:val="0"/>
                <w:szCs w:val="21"/>
              </w:rPr>
              <w:t>10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月</w:t>
            </w:r>
            <w:r>
              <w:rPr>
                <w:rFonts w:cs="宋体" w:hint="eastAsia"/>
                <w:b/>
                <w:kern w:val="0"/>
                <w:szCs w:val="21"/>
              </w:rPr>
              <w:t>31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日前</w:t>
            </w:r>
            <w:r w:rsidRPr="0058083B">
              <w:rPr>
                <w:rFonts w:cs="宋体" w:hint="eastAsia"/>
                <w:b/>
                <w:kern w:val="0"/>
                <w:szCs w:val="21"/>
              </w:rPr>
              <w:t>报名汇款按优惠价</w:t>
            </w:r>
            <w:r>
              <w:rPr>
                <w:rFonts w:cs="宋体" w:hint="eastAsia"/>
                <w:b/>
                <w:kern w:val="0"/>
                <w:szCs w:val="21"/>
              </w:rPr>
              <w:t>20</w:t>
            </w:r>
            <w:r w:rsidRPr="0058083B">
              <w:rPr>
                <w:rFonts w:cs="宋体" w:hint="eastAsia"/>
                <w:b/>
                <w:kern w:val="0"/>
                <w:szCs w:val="21"/>
              </w:rPr>
              <w:t>00/</w:t>
            </w:r>
            <w:r w:rsidRPr="0058083B">
              <w:rPr>
                <w:rFonts w:cs="宋体" w:hint="eastAsia"/>
                <w:b/>
                <w:kern w:val="0"/>
                <w:szCs w:val="21"/>
              </w:rPr>
              <w:t>人）住宿统一安排，费用自理；</w:t>
            </w:r>
            <w:r w:rsidRPr="00BC3450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</w:p>
        </w:tc>
      </w:tr>
      <w:tr w:rsidR="00DF0BBA" w:rsidRPr="00BC3450" w:rsidTr="00673ED9">
        <w:trPr>
          <w:trHeight w:val="84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汇款方式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cs="宋体"/>
                <w:b/>
                <w:kern w:val="0"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户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/>
                <w:b/>
                <w:kern w:val="0"/>
                <w:szCs w:val="21"/>
              </w:rPr>
              <w:t>名：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北京</w:t>
            </w:r>
            <w:r w:rsidRPr="00BC3450">
              <w:rPr>
                <w:rFonts w:cs="宋体"/>
                <w:b/>
                <w:kern w:val="0"/>
                <w:szCs w:val="21"/>
              </w:rPr>
              <w:t>中吉节能环保技术研究中心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/>
                <w:b/>
                <w:kern w:val="0"/>
                <w:szCs w:val="21"/>
              </w:rPr>
              <w:t>开户行：工行北京中石化小营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大厦</w:t>
            </w:r>
            <w:r w:rsidRPr="00BC3450">
              <w:rPr>
                <w:rFonts w:cs="宋体"/>
                <w:b/>
                <w:kern w:val="0"/>
                <w:szCs w:val="21"/>
              </w:rPr>
              <w:t>支行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</w:p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账</w:t>
            </w:r>
            <w:r w:rsidRPr="00BC3450">
              <w:rPr>
                <w:rFonts w:cs="宋体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/>
                <w:b/>
                <w:kern w:val="0"/>
                <w:szCs w:val="21"/>
              </w:rPr>
              <w:t>号：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0200 2230 0920 0016 463       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用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途：</w:t>
            </w:r>
            <w:r>
              <w:rPr>
                <w:rFonts w:cs="宋体" w:hint="eastAsia"/>
                <w:b/>
                <w:kern w:val="0"/>
                <w:szCs w:val="21"/>
              </w:rPr>
              <w:t>废水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会议</w:t>
            </w:r>
          </w:p>
        </w:tc>
      </w:tr>
      <w:tr w:rsidR="00DF0BBA" w:rsidRPr="00BC3450" w:rsidTr="00673ED9">
        <w:trPr>
          <w:trHeight w:val="5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100" w:firstLine="211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交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费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汇款□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现场缴纳□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BA" w:rsidRPr="00BC3450" w:rsidRDefault="00DF0BBA" w:rsidP="00673ED9">
            <w:pPr>
              <w:spacing w:line="60" w:lineRule="auto"/>
              <w:rPr>
                <w:rFonts w:ascii="仿宋" w:eastAsia="仿宋" w:hAnsi="仿宋"/>
                <w:b/>
                <w:szCs w:val="21"/>
              </w:rPr>
            </w:pPr>
            <w:r w:rsidRPr="00BC3450">
              <w:rPr>
                <w:rFonts w:cs="宋体" w:hint="eastAsia"/>
                <w:b/>
                <w:kern w:val="0"/>
                <w:szCs w:val="21"/>
              </w:rPr>
              <w:t>发票：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普票□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 xml:space="preserve">    </w:t>
            </w:r>
            <w:r w:rsidRPr="00BC3450">
              <w:rPr>
                <w:rFonts w:cs="宋体" w:hint="eastAsia"/>
                <w:b/>
                <w:kern w:val="0"/>
                <w:szCs w:val="21"/>
              </w:rPr>
              <w:t>增值税专用票□</w:t>
            </w:r>
          </w:p>
        </w:tc>
      </w:tr>
    </w:tbl>
    <w:p w:rsidR="000F12D5" w:rsidRPr="00FC15E8" w:rsidRDefault="00FC15E8" w:rsidP="00FC15E8">
      <w:pPr>
        <w:pStyle w:val="a7"/>
        <w:widowControl/>
        <w:shd w:val="clear" w:color="auto" w:fill="FFFFFF"/>
        <w:spacing w:before="0" w:beforeAutospacing="0" w:after="0" w:afterAutospacing="0" w:line="240" w:lineRule="exact"/>
        <w:rPr>
          <w:rFonts w:ascii="仿宋" w:eastAsia="仿宋" w:hAnsi="仿宋" w:cstheme="minorBidi"/>
          <w:b/>
        </w:rPr>
      </w:pPr>
      <w:r w:rsidRPr="00FC15E8"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其他事项：</w:t>
      </w:r>
      <w:r w:rsidRPr="00FC15E8">
        <w:rPr>
          <w:rFonts w:ascii="仿宋" w:eastAsia="仿宋" w:hAnsi="仿宋" w:cstheme="minorBidi" w:hint="eastAsia"/>
          <w:b/>
        </w:rPr>
        <w:t xml:space="preserve"> </w:t>
      </w:r>
    </w:p>
    <w:p w:rsidR="00FC15E8" w:rsidRPr="00FC15E8" w:rsidRDefault="00FC15E8" w:rsidP="00FC15E8">
      <w:pPr>
        <w:pStyle w:val="a7"/>
        <w:widowControl/>
        <w:shd w:val="clear" w:color="auto" w:fill="FFFFFF"/>
        <w:spacing w:line="240" w:lineRule="exact"/>
        <w:rPr>
          <w:rFonts w:ascii="仿宋" w:eastAsia="仿宋" w:hAnsi="仿宋"/>
          <w:color w:val="333333"/>
          <w:spacing w:val="8"/>
          <w:sz w:val="23"/>
          <w:szCs w:val="23"/>
          <w:shd w:val="clear" w:color="auto" w:fill="FFFFFF"/>
        </w:rPr>
      </w:pPr>
      <w:r w:rsidRPr="00FC15E8"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1.会议统一发放相关资料。</w:t>
      </w:r>
    </w:p>
    <w:p w:rsidR="00FC15E8" w:rsidRPr="00FC15E8" w:rsidRDefault="00FC15E8" w:rsidP="00FC15E8">
      <w:pPr>
        <w:pStyle w:val="a7"/>
        <w:widowControl/>
        <w:shd w:val="clear" w:color="auto" w:fill="FFFFFF"/>
        <w:spacing w:line="240" w:lineRule="exact"/>
        <w:rPr>
          <w:rFonts w:ascii="仿宋" w:eastAsia="仿宋" w:hAnsi="仿宋"/>
          <w:color w:val="333333"/>
          <w:spacing w:val="8"/>
          <w:sz w:val="23"/>
          <w:szCs w:val="23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2</w:t>
      </w:r>
      <w:r w:rsidRPr="00FC15E8"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.需</w:t>
      </w:r>
      <w:r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开具增值税专用发票请提供企业开票信息，普票只需提供单位名称与税号。</w:t>
      </w:r>
    </w:p>
    <w:p w:rsidR="000F12D5" w:rsidRPr="00FC15E8" w:rsidRDefault="00FC15E8" w:rsidP="00FC15E8">
      <w:pPr>
        <w:pStyle w:val="a7"/>
        <w:widowControl/>
        <w:shd w:val="clear" w:color="auto" w:fill="FFFFFF"/>
        <w:spacing w:before="0" w:beforeAutospacing="0" w:after="0" w:afterAutospacing="0" w:line="240" w:lineRule="exact"/>
        <w:rPr>
          <w:rFonts w:ascii="仿宋" w:eastAsia="仿宋" w:hAnsi="仿宋"/>
          <w:color w:val="333333"/>
          <w:spacing w:val="8"/>
          <w:sz w:val="23"/>
          <w:szCs w:val="23"/>
          <w:shd w:val="clear" w:color="auto" w:fill="FFFFFF"/>
        </w:rPr>
      </w:pPr>
      <w:r w:rsidRPr="00FC15E8"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3.提前汇款的企业，会议发票可以在现场直接取走，现场缴纳的则需会后快递</w:t>
      </w:r>
      <w:r>
        <w:rPr>
          <w:rFonts w:ascii="仿宋" w:eastAsia="仿宋" w:hAnsi="仿宋" w:hint="eastAsia"/>
          <w:color w:val="333333"/>
          <w:spacing w:val="8"/>
          <w:sz w:val="23"/>
          <w:szCs w:val="23"/>
          <w:shd w:val="clear" w:color="auto" w:fill="FFFFFF"/>
        </w:rPr>
        <w:t>。</w:t>
      </w:r>
    </w:p>
    <w:p w:rsidR="00FC15E8" w:rsidRDefault="00FC15E8" w:rsidP="00DF0BBA">
      <w:pPr>
        <w:spacing w:line="480" w:lineRule="exact"/>
        <w:rPr>
          <w:rFonts w:ascii="仿宋" w:eastAsia="仿宋" w:hAnsi="仿宋"/>
          <w:b/>
          <w:sz w:val="24"/>
          <w:szCs w:val="24"/>
        </w:rPr>
      </w:pPr>
    </w:p>
    <w:p w:rsidR="00DF0BBA" w:rsidRPr="00BC3450" w:rsidRDefault="00DF0BBA" w:rsidP="00DF0BBA">
      <w:pPr>
        <w:spacing w:line="48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联系人</w:t>
      </w:r>
      <w:r w:rsidRPr="00BC3450">
        <w:rPr>
          <w:rFonts w:ascii="仿宋" w:eastAsia="仿宋" w:hAnsi="仿宋" w:hint="eastAsia"/>
          <w:b/>
          <w:sz w:val="24"/>
          <w:szCs w:val="24"/>
        </w:rPr>
        <w:t>：</w:t>
      </w:r>
      <w:proofErr w:type="gramStart"/>
      <w:r w:rsidRPr="00BC3450">
        <w:rPr>
          <w:rFonts w:ascii="仿宋" w:eastAsia="仿宋" w:hAnsi="仿宋" w:hint="eastAsia"/>
          <w:b/>
          <w:sz w:val="24"/>
          <w:szCs w:val="24"/>
        </w:rPr>
        <w:t>李华招</w:t>
      </w:r>
      <w:proofErr w:type="gramEnd"/>
      <w:r w:rsidRPr="00BC3450">
        <w:rPr>
          <w:rFonts w:ascii="仿宋" w:eastAsia="仿宋" w:hAnsi="仿宋" w:hint="eastAsia"/>
          <w:b/>
          <w:sz w:val="24"/>
          <w:szCs w:val="24"/>
        </w:rPr>
        <w:t>13651288653    传 真：010-84945443</w:t>
      </w:r>
    </w:p>
    <w:p w:rsidR="00DF0BBA" w:rsidRDefault="00DF0BBA" w:rsidP="00DF0BBA">
      <w:pPr>
        <w:rPr>
          <w:rFonts w:ascii="Microsoft YaHei UI" w:eastAsia="Microsoft YaHei UI" w:hAnsi="Microsoft YaHei UI"/>
          <w:b/>
          <w:color w:val="333333"/>
          <w:spacing w:val="15"/>
          <w:sz w:val="23"/>
          <w:szCs w:val="23"/>
          <w:shd w:val="clear" w:color="auto" w:fill="FFFFFF"/>
        </w:rPr>
      </w:pPr>
      <w:r w:rsidRPr="00BC3450">
        <w:rPr>
          <w:rFonts w:ascii="仿宋" w:eastAsia="仿宋" w:hAnsi="仿宋"/>
          <w:b/>
          <w:sz w:val="24"/>
          <w:szCs w:val="24"/>
        </w:rPr>
        <w:t>E</w:t>
      </w:r>
      <w:r w:rsidRPr="00BC3450">
        <w:rPr>
          <w:rFonts w:ascii="仿宋" w:eastAsia="仿宋" w:hAnsi="仿宋" w:hint="eastAsia"/>
          <w:b/>
          <w:sz w:val="24"/>
          <w:szCs w:val="24"/>
        </w:rPr>
        <w:t>mail：</w:t>
      </w:r>
      <w:hyperlink r:id="rId8" w:history="1">
        <w:r w:rsidRPr="00872349">
          <w:rPr>
            <w:rStyle w:val="a9"/>
            <w:rFonts w:ascii="仿宋" w:eastAsia="仿宋" w:hAnsi="仿宋" w:hint="eastAsia"/>
            <w:sz w:val="24"/>
            <w:szCs w:val="24"/>
          </w:rPr>
          <w:t>476080159@qq.com</w:t>
        </w:r>
      </w:hyperlink>
      <w:r w:rsidRPr="00872349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BC3450">
        <w:rPr>
          <w:rFonts w:ascii="仿宋" w:eastAsia="仿宋" w:hAnsi="仿宋" w:hint="eastAsia"/>
          <w:b/>
          <w:sz w:val="24"/>
          <w:szCs w:val="24"/>
        </w:rPr>
        <w:t xml:space="preserve"> / </w:t>
      </w:r>
      <w:r w:rsidRPr="00BC3450">
        <w:rPr>
          <w:rFonts w:ascii="仿宋" w:eastAsia="仿宋" w:hAnsi="仿宋"/>
          <w:b/>
          <w:sz w:val="24"/>
          <w:szCs w:val="24"/>
        </w:rPr>
        <w:t>lihuazhao@ciep.org.cn</w:t>
      </w:r>
    </w:p>
    <w:p w:rsidR="00DF0BBA" w:rsidRDefault="00DF0BBA" w:rsidP="00DF0BBA">
      <w:pPr>
        <w:rPr>
          <w:rFonts w:ascii="Microsoft YaHei UI" w:eastAsia="Microsoft YaHei UI" w:hAnsi="Microsoft YaHei UI"/>
          <w:b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color w:val="333333"/>
          <w:spacing w:val="15"/>
          <w:sz w:val="23"/>
          <w:szCs w:val="23"/>
          <w:shd w:val="clear" w:color="auto" w:fill="FFFFFF"/>
        </w:rPr>
        <w:lastRenderedPageBreak/>
        <w:t>附件2.</w:t>
      </w:r>
    </w:p>
    <w:p w:rsidR="00DF0BBA" w:rsidRPr="00872349" w:rsidRDefault="00DF0BBA" w:rsidP="00DF0BB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</w:t>
      </w:r>
      <w:r w:rsidRPr="00872349">
        <w:rPr>
          <w:b/>
          <w:sz w:val="36"/>
          <w:szCs w:val="36"/>
        </w:rPr>
        <w:t>需求表</w:t>
      </w:r>
      <w:r w:rsidRPr="00872349">
        <w:rPr>
          <w:sz w:val="36"/>
          <w:szCs w:val="36"/>
        </w:rPr>
        <w:t xml:space="preserve">                                                                                        </w:t>
      </w:r>
    </w:p>
    <w:tbl>
      <w:tblPr>
        <w:tblW w:w="10044" w:type="dxa"/>
        <w:tblInd w:w="-7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"/>
        <w:gridCol w:w="718"/>
        <w:gridCol w:w="397"/>
        <w:gridCol w:w="1134"/>
        <w:gridCol w:w="1046"/>
        <w:gridCol w:w="88"/>
        <w:gridCol w:w="630"/>
        <w:gridCol w:w="504"/>
        <w:gridCol w:w="1210"/>
        <w:gridCol w:w="12"/>
        <w:gridCol w:w="768"/>
        <w:gridCol w:w="524"/>
        <w:gridCol w:w="1434"/>
      </w:tblGrid>
      <w:tr w:rsidR="00DF0BBA" w:rsidRPr="00434F9C" w:rsidTr="00673ED9">
        <w:trPr>
          <w:trHeight w:val="518"/>
        </w:trPr>
        <w:tc>
          <w:tcPr>
            <w:tcW w:w="1560" w:type="dxa"/>
            <w:vAlign w:val="bottom"/>
          </w:tcPr>
          <w:p w:rsidR="00DF0BBA" w:rsidRPr="00ED40F1" w:rsidRDefault="00DF0BBA" w:rsidP="00673ED9">
            <w:pPr>
              <w:spacing w:line="360" w:lineRule="auto"/>
              <w:jc w:val="center"/>
              <w:rPr>
                <w:rFonts w:eastAsia="黑体"/>
                <w:sz w:val="20"/>
                <w:szCs w:val="20"/>
              </w:rPr>
            </w:pPr>
            <w:r w:rsidRPr="00ED40F1">
              <w:rPr>
                <w:rFonts w:eastAsia="黑体"/>
                <w:sz w:val="20"/>
                <w:szCs w:val="20"/>
              </w:rPr>
              <w:t>公司名称</w:t>
            </w:r>
          </w:p>
        </w:tc>
        <w:tc>
          <w:tcPr>
            <w:tcW w:w="3314" w:type="dxa"/>
            <w:gridSpan w:val="5"/>
            <w:vAlign w:val="bottom"/>
          </w:tcPr>
          <w:p w:rsidR="00DF0BBA" w:rsidRPr="00434F9C" w:rsidRDefault="00DF0BBA" w:rsidP="00673ED9">
            <w:pPr>
              <w:tabs>
                <w:tab w:val="left" w:pos="738"/>
              </w:tabs>
              <w:spacing w:line="360" w:lineRule="auto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ind w:leftChars="-120" w:left="-252" w:firstLineChars="130" w:firstLine="261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434F9C">
              <w:rPr>
                <w:rFonts w:eastAsia="黑体"/>
                <w:b/>
                <w:sz w:val="20"/>
                <w:szCs w:val="20"/>
              </w:rPr>
              <w:t>部门</w:t>
            </w:r>
          </w:p>
        </w:tc>
        <w:tc>
          <w:tcPr>
            <w:tcW w:w="171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rFonts w:eastAsia="黑体"/>
                <w:b/>
                <w:sz w:val="20"/>
                <w:szCs w:val="20"/>
              </w:rPr>
            </w:pPr>
            <w:r w:rsidRPr="00434F9C">
              <w:rPr>
                <w:rFonts w:eastAsia="黑体"/>
                <w:b/>
                <w:sz w:val="20"/>
                <w:szCs w:val="20"/>
              </w:rPr>
              <w:t>Email</w:t>
            </w:r>
          </w:p>
        </w:tc>
        <w:tc>
          <w:tcPr>
            <w:tcW w:w="1958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34F9C">
              <w:rPr>
                <w:sz w:val="20"/>
                <w:szCs w:val="20"/>
              </w:rPr>
              <w:t xml:space="preserve">　</w:t>
            </w:r>
          </w:p>
        </w:tc>
      </w:tr>
      <w:tr w:rsidR="00DF0BBA" w:rsidRPr="00434F9C" w:rsidTr="00673ED9">
        <w:trPr>
          <w:trHeight w:val="518"/>
        </w:trPr>
        <w:tc>
          <w:tcPr>
            <w:tcW w:w="1560" w:type="dxa"/>
            <w:vAlign w:val="bottom"/>
          </w:tcPr>
          <w:p w:rsidR="00DF0BBA" w:rsidRPr="00ED40F1" w:rsidRDefault="00DF0BBA" w:rsidP="00673ED9">
            <w:pPr>
              <w:spacing w:line="360" w:lineRule="auto"/>
              <w:jc w:val="center"/>
              <w:rPr>
                <w:rFonts w:eastAsia="黑体"/>
                <w:sz w:val="20"/>
                <w:szCs w:val="20"/>
              </w:rPr>
            </w:pPr>
            <w:r w:rsidRPr="00ED40F1">
              <w:rPr>
                <w:rFonts w:eastAsia="黑体"/>
                <w:sz w:val="20"/>
                <w:szCs w:val="20"/>
              </w:rPr>
              <w:t>负责人</w:t>
            </w:r>
          </w:p>
        </w:tc>
        <w:tc>
          <w:tcPr>
            <w:tcW w:w="3314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rFonts w:eastAsia="黑体"/>
                <w:b/>
                <w:sz w:val="20"/>
                <w:szCs w:val="20"/>
              </w:rPr>
            </w:pPr>
            <w:r w:rsidRPr="00434F9C">
              <w:rPr>
                <w:rFonts w:eastAsia="黑体"/>
                <w:b/>
                <w:sz w:val="20"/>
                <w:szCs w:val="20"/>
              </w:rPr>
              <w:t>电话</w:t>
            </w:r>
          </w:p>
        </w:tc>
        <w:tc>
          <w:tcPr>
            <w:tcW w:w="171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4F9C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rFonts w:eastAsia="黑体"/>
                <w:b/>
                <w:sz w:val="20"/>
                <w:szCs w:val="20"/>
              </w:rPr>
            </w:pPr>
            <w:r w:rsidRPr="00434F9C">
              <w:rPr>
                <w:rFonts w:eastAsia="黑体"/>
                <w:b/>
                <w:sz w:val="20"/>
                <w:szCs w:val="20"/>
              </w:rPr>
              <w:t>传真</w:t>
            </w:r>
          </w:p>
        </w:tc>
        <w:tc>
          <w:tcPr>
            <w:tcW w:w="1958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4F9C">
              <w:rPr>
                <w:sz w:val="20"/>
                <w:szCs w:val="20"/>
              </w:rPr>
              <w:t xml:space="preserve">　</w:t>
            </w:r>
          </w:p>
        </w:tc>
      </w:tr>
      <w:tr w:rsidR="00DF0BBA" w:rsidRPr="00434F9C" w:rsidTr="00673ED9">
        <w:trPr>
          <w:trHeight w:val="518"/>
        </w:trPr>
        <w:tc>
          <w:tcPr>
            <w:tcW w:w="1560" w:type="dxa"/>
            <w:vAlign w:val="bottom"/>
          </w:tcPr>
          <w:p w:rsidR="00DF0BBA" w:rsidRPr="00ED40F1" w:rsidRDefault="00DF0BBA" w:rsidP="00673ED9">
            <w:pPr>
              <w:spacing w:line="360" w:lineRule="auto"/>
              <w:jc w:val="center"/>
              <w:rPr>
                <w:rFonts w:eastAsia="黑体"/>
                <w:sz w:val="20"/>
                <w:szCs w:val="20"/>
              </w:rPr>
            </w:pPr>
            <w:r w:rsidRPr="00ED40F1">
              <w:rPr>
                <w:rFonts w:eastAsia="黑体"/>
                <w:sz w:val="20"/>
                <w:szCs w:val="20"/>
              </w:rPr>
              <w:t>客户类别</w:t>
            </w:r>
          </w:p>
        </w:tc>
        <w:tc>
          <w:tcPr>
            <w:tcW w:w="8484" w:type="dxa"/>
            <w:gridSpan w:val="13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sz w:val="20"/>
                <w:szCs w:val="20"/>
              </w:rPr>
            </w:pP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外企</w:t>
            </w:r>
            <w:r w:rsidRPr="00434F9C">
              <w:rPr>
                <w:sz w:val="20"/>
                <w:szCs w:val="20"/>
              </w:rPr>
              <w:t xml:space="preserve">    □</w:t>
            </w:r>
            <w:r>
              <w:rPr>
                <w:rFonts w:hint="eastAsia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企</w:t>
            </w:r>
            <w:r w:rsidRPr="00434F9C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私营</w:t>
            </w:r>
            <w:r w:rsidRPr="00434F9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34F9C">
              <w:rPr>
                <w:sz w:val="20"/>
                <w:szCs w:val="20"/>
              </w:rPr>
              <w:t xml:space="preserve"> □</w:t>
            </w:r>
            <w:r>
              <w:rPr>
                <w:rFonts w:hint="eastAsia"/>
                <w:sz w:val="20"/>
                <w:szCs w:val="20"/>
              </w:rPr>
              <w:t>水处理总包</w:t>
            </w:r>
            <w:r w:rsidRPr="00434F9C">
              <w:rPr>
                <w:sz w:val="20"/>
                <w:szCs w:val="20"/>
              </w:rPr>
              <w:t xml:space="preserve">   □</w:t>
            </w:r>
            <w:r w:rsidRPr="00434F9C">
              <w:rPr>
                <w:sz w:val="20"/>
                <w:szCs w:val="20"/>
              </w:rPr>
              <w:t>工程承包</w:t>
            </w:r>
            <w:r w:rsidRPr="00434F9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F0BBA" w:rsidRPr="00434F9C" w:rsidTr="00673ED9">
        <w:trPr>
          <w:trHeight w:val="518"/>
        </w:trPr>
        <w:tc>
          <w:tcPr>
            <w:tcW w:w="1560" w:type="dxa"/>
            <w:vAlign w:val="center"/>
          </w:tcPr>
          <w:p w:rsidR="00DF0BBA" w:rsidRPr="00ED40F1" w:rsidRDefault="00DF0BBA" w:rsidP="00673ED9">
            <w:pPr>
              <w:jc w:val="center"/>
              <w:rPr>
                <w:rFonts w:eastAsia="黑体"/>
                <w:sz w:val="20"/>
                <w:szCs w:val="20"/>
              </w:rPr>
            </w:pPr>
            <w:r w:rsidRPr="00ED40F1">
              <w:rPr>
                <w:rFonts w:eastAsia="黑体" w:hint="eastAsia"/>
                <w:sz w:val="20"/>
                <w:szCs w:val="20"/>
              </w:rPr>
              <w:t>生产</w:t>
            </w:r>
            <w:r w:rsidRPr="00ED40F1">
              <w:rPr>
                <w:rFonts w:eastAsia="黑体"/>
                <w:sz w:val="20"/>
                <w:szCs w:val="20"/>
              </w:rPr>
              <w:t>分类</w:t>
            </w:r>
          </w:p>
        </w:tc>
        <w:tc>
          <w:tcPr>
            <w:tcW w:w="8484" w:type="dxa"/>
            <w:gridSpan w:val="13"/>
            <w:vAlign w:val="bottom"/>
          </w:tcPr>
          <w:p w:rsidR="00DF0BBA" w:rsidRPr="00434F9C" w:rsidRDefault="00DF0BBA" w:rsidP="00673ED9">
            <w:pPr>
              <w:spacing w:line="360" w:lineRule="auto"/>
              <w:rPr>
                <w:sz w:val="20"/>
                <w:szCs w:val="20"/>
              </w:rPr>
            </w:pP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硅胶</w:t>
            </w:r>
            <w:r w:rsidRPr="00434F9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白炭黑</w:t>
            </w:r>
            <w:r w:rsidRPr="00434F9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34F9C">
              <w:rPr>
                <w:sz w:val="20"/>
                <w:szCs w:val="20"/>
              </w:rPr>
              <w:t xml:space="preserve"> □</w:t>
            </w:r>
            <w:r>
              <w:rPr>
                <w:rFonts w:hint="eastAsia"/>
                <w:sz w:val="20"/>
                <w:szCs w:val="20"/>
              </w:rPr>
              <w:t>硅溶胶</w:t>
            </w:r>
            <w:r w:rsidRPr="00434F9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硅酸钠</w:t>
            </w:r>
            <w:r w:rsidRPr="00434F9C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434F9C">
              <w:rPr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偏硅酸钠</w:t>
            </w:r>
            <w:r w:rsidRPr="00434F9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34F9C">
              <w:rPr>
                <w:sz w:val="20"/>
                <w:szCs w:val="20"/>
              </w:rPr>
              <w:t xml:space="preserve"> □</w:t>
            </w:r>
            <w:r>
              <w:rPr>
                <w:rFonts w:hint="eastAsia"/>
                <w:sz w:val="20"/>
                <w:szCs w:val="20"/>
              </w:rPr>
              <w:t>沸腾分子</w:t>
            </w:r>
            <w:r>
              <w:rPr>
                <w:sz w:val="20"/>
                <w:szCs w:val="20"/>
              </w:rPr>
              <w:t>筛</w:t>
            </w:r>
            <w:r w:rsidRPr="00434F9C">
              <w:rPr>
                <w:sz w:val="20"/>
                <w:szCs w:val="20"/>
              </w:rPr>
              <w:t>:</w:t>
            </w:r>
          </w:p>
        </w:tc>
      </w:tr>
      <w:tr w:rsidR="00DF0BBA" w:rsidRPr="00434F9C" w:rsidTr="00673ED9">
        <w:trPr>
          <w:trHeight w:val="518"/>
        </w:trPr>
        <w:tc>
          <w:tcPr>
            <w:tcW w:w="10044" w:type="dxa"/>
            <w:gridSpan w:val="14"/>
            <w:vAlign w:val="center"/>
          </w:tcPr>
          <w:p w:rsidR="00DF0BBA" w:rsidRPr="00ED40F1" w:rsidRDefault="00DF0BBA" w:rsidP="00673ED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40F1">
              <w:rPr>
                <w:b/>
                <w:sz w:val="20"/>
                <w:szCs w:val="20"/>
              </w:rPr>
              <w:t>废水来源工段</w:t>
            </w:r>
          </w:p>
        </w:tc>
      </w:tr>
      <w:tr w:rsidR="00DF0BBA" w:rsidRPr="00434F9C" w:rsidTr="00673ED9">
        <w:trPr>
          <w:trHeight w:val="518"/>
        </w:trPr>
        <w:tc>
          <w:tcPr>
            <w:tcW w:w="1579" w:type="dxa"/>
            <w:gridSpan w:val="2"/>
            <w:tcBorders>
              <w:tl2br w:val="single" w:sz="6" w:space="0" w:color="auto"/>
            </w:tcBorders>
            <w:vAlign w:val="center"/>
          </w:tcPr>
          <w:p w:rsidR="00DF0BBA" w:rsidRPr="00B50BE5" w:rsidRDefault="00DF0BBA" w:rsidP="00673ED9">
            <w:pPr>
              <w:rPr>
                <w:b/>
              </w:rPr>
            </w:pPr>
            <w:r w:rsidRPr="00B50BE5">
              <w:rPr>
                <w:rFonts w:hint="eastAsia"/>
                <w:b/>
              </w:rPr>
              <w:t>水质</w:t>
            </w:r>
            <w:r w:rsidRPr="00B50BE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B50BE5">
              <w:rPr>
                <w:rFonts w:hint="eastAsia"/>
                <w:b/>
              </w:rPr>
              <w:t>工段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0BE5">
              <w:rPr>
                <w:b/>
                <w:sz w:val="20"/>
                <w:szCs w:val="20"/>
              </w:rPr>
              <w:t>老化</w:t>
            </w:r>
          </w:p>
        </w:tc>
        <w:tc>
          <w:tcPr>
            <w:tcW w:w="1134" w:type="dxa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0BE5">
              <w:rPr>
                <w:b/>
                <w:sz w:val="20"/>
                <w:szCs w:val="20"/>
              </w:rPr>
              <w:t>酸泡</w:t>
            </w:r>
          </w:p>
        </w:tc>
        <w:tc>
          <w:tcPr>
            <w:tcW w:w="1134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0BE5">
              <w:rPr>
                <w:b/>
                <w:sz w:val="20"/>
                <w:szCs w:val="20"/>
              </w:rPr>
              <w:t>水洗</w:t>
            </w:r>
          </w:p>
        </w:tc>
        <w:tc>
          <w:tcPr>
            <w:tcW w:w="1134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0BE5">
              <w:rPr>
                <w:rFonts w:hint="eastAsia"/>
                <w:b/>
                <w:sz w:val="20"/>
                <w:szCs w:val="20"/>
              </w:rPr>
              <w:t>母液</w:t>
            </w:r>
          </w:p>
        </w:tc>
        <w:tc>
          <w:tcPr>
            <w:tcW w:w="3948" w:type="dxa"/>
            <w:gridSpan w:val="5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bCs/>
                <w:sz w:val="20"/>
                <w:szCs w:val="20"/>
              </w:rPr>
              <w:t>水量</w:t>
            </w:r>
            <w:r w:rsidRPr="00B50BE5">
              <w:rPr>
                <w:rFonts w:hint="eastAsia"/>
                <w:bCs/>
                <w:sz w:val="20"/>
                <w:szCs w:val="20"/>
              </w:rPr>
              <w:t>(t/h)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bCs/>
                <w:sz w:val="20"/>
                <w:szCs w:val="20"/>
              </w:rPr>
              <w:t>TDS</w:t>
            </w:r>
            <w:r w:rsidRPr="00B50BE5">
              <w:rPr>
                <w:rFonts w:hint="eastAsia"/>
                <w:bCs/>
                <w:sz w:val="20"/>
                <w:szCs w:val="20"/>
              </w:rPr>
              <w:t>(mg/L)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rFonts w:hint="eastAsia"/>
                <w:bCs/>
                <w:sz w:val="20"/>
                <w:szCs w:val="20"/>
              </w:rPr>
              <w:t>Ca</w:t>
            </w:r>
            <w:r w:rsidRPr="00B50BE5">
              <w:rPr>
                <w:rFonts w:hint="eastAsia"/>
                <w:bCs/>
                <w:sz w:val="20"/>
                <w:szCs w:val="20"/>
                <w:vertAlign w:val="superscript"/>
              </w:rPr>
              <w:t>2+</w:t>
            </w:r>
            <w:r w:rsidRPr="00B50BE5">
              <w:rPr>
                <w:rFonts w:hint="eastAsia"/>
                <w:bCs/>
                <w:sz w:val="20"/>
                <w:szCs w:val="20"/>
              </w:rPr>
              <w:t>(mg/L)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rFonts w:hint="eastAsia"/>
                <w:bCs/>
                <w:sz w:val="20"/>
                <w:szCs w:val="20"/>
              </w:rPr>
              <w:t>Mg</w:t>
            </w:r>
            <w:r w:rsidRPr="00B50BE5">
              <w:rPr>
                <w:rFonts w:hint="eastAsia"/>
                <w:bCs/>
                <w:sz w:val="20"/>
                <w:szCs w:val="20"/>
                <w:vertAlign w:val="superscript"/>
              </w:rPr>
              <w:t>2+</w:t>
            </w:r>
            <w:r w:rsidRPr="00B50BE5">
              <w:rPr>
                <w:rFonts w:hint="eastAsia"/>
                <w:bCs/>
                <w:sz w:val="20"/>
                <w:szCs w:val="20"/>
              </w:rPr>
              <w:t>(mg/L)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rFonts w:hint="eastAsia"/>
                <w:bCs/>
                <w:sz w:val="20"/>
                <w:szCs w:val="20"/>
              </w:rPr>
              <w:t>可溶硅</w:t>
            </w:r>
            <w:r w:rsidRPr="00B50BE5">
              <w:rPr>
                <w:rFonts w:hint="eastAsia"/>
                <w:bCs/>
                <w:sz w:val="20"/>
                <w:szCs w:val="20"/>
              </w:rPr>
              <w:t>(mg/L)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576"/>
        </w:trPr>
        <w:tc>
          <w:tcPr>
            <w:tcW w:w="1579" w:type="dxa"/>
            <w:gridSpan w:val="2"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rFonts w:hint="eastAsia"/>
                <w:bCs/>
                <w:sz w:val="20"/>
                <w:szCs w:val="20"/>
              </w:rPr>
              <w:t>胶体硅</w:t>
            </w:r>
            <w:r w:rsidRPr="00B50BE5">
              <w:rPr>
                <w:rFonts w:hint="eastAsia"/>
                <w:bCs/>
                <w:sz w:val="20"/>
                <w:szCs w:val="20"/>
              </w:rPr>
              <w:t>(mg/L)</w:t>
            </w:r>
          </w:p>
        </w:tc>
        <w:tc>
          <w:tcPr>
            <w:tcW w:w="1115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gridSpan w:val="5"/>
            <w:vAlign w:val="bottom"/>
          </w:tcPr>
          <w:p w:rsidR="00DF0BBA" w:rsidRPr="00434F9C" w:rsidRDefault="00DF0BBA" w:rsidP="00673E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15"/>
        </w:trPr>
        <w:tc>
          <w:tcPr>
            <w:tcW w:w="1579" w:type="dxa"/>
            <w:gridSpan w:val="2"/>
            <w:vMerge w:val="restart"/>
            <w:vAlign w:val="bottom"/>
          </w:tcPr>
          <w:p w:rsidR="00DF0BBA" w:rsidRPr="00B50BE5" w:rsidRDefault="00DF0BBA" w:rsidP="00673ED9">
            <w:pPr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rFonts w:hint="eastAsia"/>
                <w:bCs/>
                <w:sz w:val="20"/>
                <w:szCs w:val="20"/>
              </w:rPr>
              <w:t>余热</w:t>
            </w:r>
          </w:p>
        </w:tc>
        <w:tc>
          <w:tcPr>
            <w:tcW w:w="718" w:type="dxa"/>
            <w:vAlign w:val="bottom"/>
          </w:tcPr>
          <w:p w:rsidR="00DF0BBA" w:rsidRPr="00434F9C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021" w:type="dxa"/>
            <w:gridSpan w:val="8"/>
            <w:vAlign w:val="bottom"/>
          </w:tcPr>
          <w:p w:rsidR="00DF0BBA" w:rsidRPr="00434F9C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是否可以提供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℃以上余热蒸汽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t/h</w:t>
            </w:r>
          </w:p>
        </w:tc>
      </w:tr>
      <w:tr w:rsidR="00DF0BBA" w:rsidRPr="00434F9C" w:rsidTr="00673ED9">
        <w:trPr>
          <w:trHeight w:val="324"/>
        </w:trPr>
        <w:tc>
          <w:tcPr>
            <w:tcW w:w="1579" w:type="dxa"/>
            <w:gridSpan w:val="2"/>
            <w:vMerge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DF0BBA" w:rsidRPr="00434F9C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021" w:type="dxa"/>
            <w:gridSpan w:val="8"/>
            <w:vAlign w:val="bottom"/>
          </w:tcPr>
          <w:p w:rsidR="00DF0BBA" w:rsidRPr="00434F9C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是否可以提供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℃以上余热热水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t/h</w:t>
            </w:r>
          </w:p>
        </w:tc>
      </w:tr>
      <w:tr w:rsidR="00DF0BBA" w:rsidRPr="00434F9C" w:rsidTr="00673ED9">
        <w:trPr>
          <w:trHeight w:val="283"/>
        </w:trPr>
        <w:tc>
          <w:tcPr>
            <w:tcW w:w="1579" w:type="dxa"/>
            <w:gridSpan w:val="2"/>
            <w:vMerge/>
            <w:vAlign w:val="bottom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DF0BBA" w:rsidRPr="00434F9C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021" w:type="dxa"/>
            <w:gridSpan w:val="8"/>
            <w:vAlign w:val="bottom"/>
          </w:tcPr>
          <w:p w:rsidR="00DF0BBA" w:rsidRPr="00434F9C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是否能够提供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℃余热烟气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6" w:space="0" w:color="auto"/>
            </w:tcBorders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</w:t>
            </w:r>
            <w:r w:rsidRPr="00B50BE5">
              <w:rPr>
                <w:rFonts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z w:val="20"/>
                <w:szCs w:val="20"/>
              </w:rPr>
              <w:t>/h</w:t>
            </w: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 w:val="restart"/>
            <w:vAlign w:val="center"/>
          </w:tcPr>
          <w:p w:rsidR="00DF0BBA" w:rsidRPr="00B50BE5" w:rsidRDefault="00DF0BBA" w:rsidP="00673ED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0BE5">
              <w:rPr>
                <w:bCs/>
                <w:sz w:val="20"/>
                <w:szCs w:val="20"/>
              </w:rPr>
              <w:t>公用工程</w:t>
            </w: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B50BE5">
              <w:rPr>
                <w:sz w:val="20"/>
                <w:szCs w:val="20"/>
              </w:rPr>
              <w:t>可提供蒸汽压力（表压）和流量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</w:tcBorders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T/h</w:t>
            </w: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可以提供的供电容量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电源电压的变化范围是否在国家电源规定范围内（</w:t>
            </w:r>
            <w:r w:rsidRPr="001860C8">
              <w:rPr>
                <w:sz w:val="20"/>
                <w:szCs w:val="20"/>
              </w:rPr>
              <w:t>+10%</w:t>
            </w:r>
            <w:r w:rsidRPr="001860C8">
              <w:rPr>
                <w:sz w:val="20"/>
                <w:szCs w:val="20"/>
              </w:rPr>
              <w:t>～</w:t>
            </w:r>
            <w:r w:rsidRPr="001860C8">
              <w:rPr>
                <w:sz w:val="20"/>
                <w:szCs w:val="20"/>
              </w:rPr>
              <w:t>-5%</w:t>
            </w:r>
            <w:r w:rsidRPr="001860C8">
              <w:rPr>
                <w:sz w:val="20"/>
                <w:szCs w:val="20"/>
              </w:rPr>
              <w:t>）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是否可提供接地电阻小于</w:t>
            </w:r>
            <w:r w:rsidRPr="001860C8">
              <w:rPr>
                <w:sz w:val="20"/>
                <w:szCs w:val="20"/>
              </w:rPr>
              <w:t>4Ω</w:t>
            </w:r>
            <w:r w:rsidRPr="001860C8">
              <w:rPr>
                <w:sz w:val="20"/>
                <w:szCs w:val="20"/>
              </w:rPr>
              <w:t>的接地网连接线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是否可提供</w:t>
            </w:r>
            <w:r w:rsidRPr="001860C8">
              <w:rPr>
                <w:sz w:val="20"/>
                <w:szCs w:val="20"/>
              </w:rPr>
              <w:t>0.4</w:t>
            </w:r>
            <w:r w:rsidRPr="001860C8">
              <w:rPr>
                <w:sz w:val="20"/>
                <w:szCs w:val="20"/>
              </w:rPr>
              <w:t>～</w:t>
            </w:r>
            <w:r w:rsidRPr="001860C8">
              <w:rPr>
                <w:sz w:val="20"/>
                <w:szCs w:val="20"/>
              </w:rPr>
              <w:t>0.7MPa</w:t>
            </w:r>
            <w:r w:rsidRPr="001860C8">
              <w:rPr>
                <w:sz w:val="20"/>
                <w:szCs w:val="20"/>
              </w:rPr>
              <w:t>的、仪表级压缩空气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是否可提供流量和压力稳定的低于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℃"/>
              </w:smartTagPr>
              <w:r w:rsidRPr="001860C8">
                <w:rPr>
                  <w:sz w:val="20"/>
                  <w:szCs w:val="20"/>
                </w:rPr>
                <w:t>35</w:t>
              </w:r>
              <w:r w:rsidRPr="001860C8">
                <w:rPr>
                  <w:rFonts w:ascii="宋体" w:hAnsi="宋体" w:cs="宋体" w:hint="eastAsia"/>
                  <w:sz w:val="20"/>
                  <w:szCs w:val="20"/>
                </w:rPr>
                <w:t>℃</w:t>
              </w:r>
            </w:smartTag>
            <w:r w:rsidRPr="001860C8">
              <w:rPr>
                <w:sz w:val="20"/>
                <w:szCs w:val="20"/>
              </w:rPr>
              <w:t>、流量满足设计要求的循环冷却水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0BBA" w:rsidRPr="00434F9C" w:rsidTr="00673ED9">
        <w:trPr>
          <w:trHeight w:val="356"/>
        </w:trPr>
        <w:tc>
          <w:tcPr>
            <w:tcW w:w="1579" w:type="dxa"/>
            <w:gridSpan w:val="2"/>
            <w:vMerge/>
            <w:vAlign w:val="center"/>
          </w:tcPr>
          <w:p w:rsidR="00DF0BBA" w:rsidRPr="001860C8" w:rsidRDefault="00DF0BBA" w:rsidP="00673ED9">
            <w:pPr>
              <w:spacing w:line="360" w:lineRule="auto"/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9"/>
          </w:tcPr>
          <w:p w:rsidR="00DF0BBA" w:rsidRPr="001860C8" w:rsidRDefault="00DF0BBA" w:rsidP="00673ED9">
            <w:pPr>
              <w:spacing w:line="276" w:lineRule="auto"/>
              <w:rPr>
                <w:sz w:val="20"/>
                <w:szCs w:val="20"/>
              </w:rPr>
            </w:pPr>
            <w:r w:rsidRPr="001860C8">
              <w:rPr>
                <w:sz w:val="20"/>
                <w:szCs w:val="20"/>
              </w:rPr>
              <w:t>是否可提供流量和压力稳定的低于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1860C8">
                <w:rPr>
                  <w:sz w:val="20"/>
                  <w:szCs w:val="20"/>
                </w:rPr>
                <w:t>5</w:t>
              </w:r>
              <w:r w:rsidRPr="001860C8">
                <w:rPr>
                  <w:rFonts w:ascii="宋体" w:hAnsi="宋体" w:cs="宋体" w:hint="eastAsia"/>
                  <w:sz w:val="20"/>
                  <w:szCs w:val="20"/>
                </w:rPr>
                <w:t>℃</w:t>
              </w:r>
            </w:smartTag>
            <w:r w:rsidRPr="001860C8">
              <w:rPr>
                <w:sz w:val="20"/>
                <w:szCs w:val="20"/>
              </w:rPr>
              <w:t>、流量满足设计要求的循环冷冻水</w:t>
            </w:r>
          </w:p>
        </w:tc>
        <w:tc>
          <w:tcPr>
            <w:tcW w:w="1292" w:type="dxa"/>
            <w:gridSpan w:val="2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DF0BBA" w:rsidRPr="001860C8" w:rsidRDefault="00DF0BBA" w:rsidP="00673E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D0BAA" w:rsidRPr="00DF0BBA" w:rsidRDefault="00DF0BBA" w:rsidP="00DF0BBA">
      <w:pPr>
        <w:ind w:right="400" w:firstLineChars="2250" w:firstLine="4500"/>
        <w:rPr>
          <w:rFonts w:ascii="Microsoft YaHei UI" w:eastAsia="Microsoft YaHei UI" w:hAnsi="Microsoft YaHei UI"/>
          <w:b/>
          <w:color w:val="333333"/>
          <w:spacing w:val="15"/>
          <w:sz w:val="23"/>
          <w:szCs w:val="23"/>
          <w:shd w:val="clear" w:color="auto" w:fill="FFFFFF"/>
        </w:rPr>
      </w:pPr>
      <w:r>
        <w:rPr>
          <w:rFonts w:hint="eastAsia"/>
          <w:sz w:val="20"/>
          <w:szCs w:val="20"/>
        </w:rPr>
        <w:t xml:space="preserve">  </w:t>
      </w:r>
      <w:r w:rsidRPr="00434F9C">
        <w:rPr>
          <w:sz w:val="20"/>
          <w:szCs w:val="20"/>
        </w:rPr>
        <w:t>填表日期：</w:t>
      </w:r>
      <w:r>
        <w:rPr>
          <w:rFonts w:hint="eastAsia"/>
          <w:sz w:val="20"/>
          <w:szCs w:val="20"/>
          <w:u w:val="single"/>
        </w:rPr>
        <w:t xml:space="preserve">      </w:t>
      </w:r>
      <w:r w:rsidRPr="005938B3">
        <w:rPr>
          <w:sz w:val="20"/>
          <w:szCs w:val="20"/>
        </w:rPr>
        <w:t xml:space="preserve"> </w:t>
      </w:r>
      <w:r w:rsidRPr="00434F9C">
        <w:rPr>
          <w:sz w:val="20"/>
          <w:szCs w:val="20"/>
        </w:rPr>
        <w:t>年</w:t>
      </w:r>
      <w:r w:rsidRPr="005938B3"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 </w:t>
      </w:r>
      <w:r w:rsidRPr="005938B3">
        <w:rPr>
          <w:sz w:val="20"/>
          <w:szCs w:val="20"/>
        </w:rPr>
        <w:t xml:space="preserve"> </w:t>
      </w:r>
      <w:r w:rsidRPr="00434F9C">
        <w:rPr>
          <w:sz w:val="20"/>
          <w:szCs w:val="20"/>
        </w:rPr>
        <w:t>月</w:t>
      </w:r>
      <w:r w:rsidRPr="005938B3"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  </w:t>
      </w:r>
      <w:r w:rsidRPr="005938B3">
        <w:rPr>
          <w:sz w:val="20"/>
          <w:szCs w:val="20"/>
          <w:u w:val="single"/>
        </w:rPr>
        <w:t xml:space="preserve"> </w:t>
      </w:r>
      <w:r w:rsidRPr="00434F9C">
        <w:rPr>
          <w:sz w:val="20"/>
          <w:szCs w:val="20"/>
        </w:rPr>
        <w:t>日</w:t>
      </w:r>
      <w:r w:rsidR="00CF3A95">
        <w:rPr>
          <w:rFonts w:asciiTheme="majorEastAsia" w:eastAsiaTheme="majorEastAsia" w:hAnsiTheme="majorEastAsia" w:cs="仿宋_GB2312"/>
          <w:noProof/>
          <w:spacing w:val="-6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584BE23" wp14:editId="207EEEFA">
                <wp:simplePos x="0" y="0"/>
                <wp:positionH relativeFrom="column">
                  <wp:posOffset>-38100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">
                <o:lock v:ext="edit" shapetype="f"/>
              </v:line>
            </w:pict>
          </mc:Fallback>
        </mc:AlternateContent>
      </w:r>
    </w:p>
    <w:sectPr w:rsidR="00DD0BAA" w:rsidRPr="00DF0BBA" w:rsidSect="00FC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DA" w:rsidRDefault="00C36DDA" w:rsidP="00DD0BAA">
      <w:r>
        <w:separator/>
      </w:r>
    </w:p>
  </w:endnote>
  <w:endnote w:type="continuationSeparator" w:id="0">
    <w:p w:rsidR="00C36DDA" w:rsidRDefault="00C36DDA" w:rsidP="00DD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DA" w:rsidRDefault="00C36DDA" w:rsidP="00DD0BAA">
      <w:r>
        <w:separator/>
      </w:r>
    </w:p>
  </w:footnote>
  <w:footnote w:type="continuationSeparator" w:id="0">
    <w:p w:rsidR="00C36DDA" w:rsidRDefault="00C36DDA" w:rsidP="00DD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4C1"/>
    <w:multiLevelType w:val="hybridMultilevel"/>
    <w:tmpl w:val="EAE6FAF8"/>
    <w:lvl w:ilvl="0" w:tplc="A4B416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667EB1"/>
    <w:multiLevelType w:val="hybridMultilevel"/>
    <w:tmpl w:val="503C76C6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>
    <w:nsid w:val="68F2502B"/>
    <w:multiLevelType w:val="hybridMultilevel"/>
    <w:tmpl w:val="9D0C4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AC02BA"/>
    <w:multiLevelType w:val="hybridMultilevel"/>
    <w:tmpl w:val="88A0DE88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F2"/>
    <w:rsid w:val="0000434A"/>
    <w:rsid w:val="00010FAA"/>
    <w:rsid w:val="000153D6"/>
    <w:rsid w:val="0002122C"/>
    <w:rsid w:val="000A4DCA"/>
    <w:rsid w:val="000A59A7"/>
    <w:rsid w:val="000E393B"/>
    <w:rsid w:val="000F12D5"/>
    <w:rsid w:val="00102E27"/>
    <w:rsid w:val="001061AE"/>
    <w:rsid w:val="001120D8"/>
    <w:rsid w:val="001244D0"/>
    <w:rsid w:val="00163061"/>
    <w:rsid w:val="00163155"/>
    <w:rsid w:val="001A3F33"/>
    <w:rsid w:val="001F37A0"/>
    <w:rsid w:val="001F4B8C"/>
    <w:rsid w:val="001F64BF"/>
    <w:rsid w:val="00213670"/>
    <w:rsid w:val="0027170A"/>
    <w:rsid w:val="00271EF7"/>
    <w:rsid w:val="00273660"/>
    <w:rsid w:val="00275E3E"/>
    <w:rsid w:val="0028637F"/>
    <w:rsid w:val="00290EB9"/>
    <w:rsid w:val="002970F0"/>
    <w:rsid w:val="002A3C35"/>
    <w:rsid w:val="002B0C21"/>
    <w:rsid w:val="002C4863"/>
    <w:rsid w:val="003018AD"/>
    <w:rsid w:val="00330363"/>
    <w:rsid w:val="003675E7"/>
    <w:rsid w:val="00396A99"/>
    <w:rsid w:val="003B1DA2"/>
    <w:rsid w:val="003D5BBA"/>
    <w:rsid w:val="003F052E"/>
    <w:rsid w:val="0040713B"/>
    <w:rsid w:val="00411177"/>
    <w:rsid w:val="00411DAB"/>
    <w:rsid w:val="00415CD8"/>
    <w:rsid w:val="004203D7"/>
    <w:rsid w:val="004204DB"/>
    <w:rsid w:val="00421046"/>
    <w:rsid w:val="00446976"/>
    <w:rsid w:val="00460C59"/>
    <w:rsid w:val="00461ACE"/>
    <w:rsid w:val="0047775A"/>
    <w:rsid w:val="004A0519"/>
    <w:rsid w:val="004A66C6"/>
    <w:rsid w:val="004A6D35"/>
    <w:rsid w:val="004C37E5"/>
    <w:rsid w:val="004E0C92"/>
    <w:rsid w:val="004E2713"/>
    <w:rsid w:val="004E33C4"/>
    <w:rsid w:val="0050640C"/>
    <w:rsid w:val="00516AAB"/>
    <w:rsid w:val="00525C27"/>
    <w:rsid w:val="005358D6"/>
    <w:rsid w:val="00545595"/>
    <w:rsid w:val="0054686E"/>
    <w:rsid w:val="00564EAC"/>
    <w:rsid w:val="00575C5D"/>
    <w:rsid w:val="0059573A"/>
    <w:rsid w:val="005D7F28"/>
    <w:rsid w:val="005E3958"/>
    <w:rsid w:val="0060755E"/>
    <w:rsid w:val="00613C82"/>
    <w:rsid w:val="006315FB"/>
    <w:rsid w:val="0064567A"/>
    <w:rsid w:val="00647AD5"/>
    <w:rsid w:val="006664A4"/>
    <w:rsid w:val="00680963"/>
    <w:rsid w:val="00686969"/>
    <w:rsid w:val="00687443"/>
    <w:rsid w:val="006A3FC8"/>
    <w:rsid w:val="006B4725"/>
    <w:rsid w:val="006B5566"/>
    <w:rsid w:val="006C70EE"/>
    <w:rsid w:val="006D1708"/>
    <w:rsid w:val="006E3785"/>
    <w:rsid w:val="007101C3"/>
    <w:rsid w:val="00710F3A"/>
    <w:rsid w:val="0071485F"/>
    <w:rsid w:val="00720FB6"/>
    <w:rsid w:val="0075124D"/>
    <w:rsid w:val="0075442F"/>
    <w:rsid w:val="0076319E"/>
    <w:rsid w:val="00765EE7"/>
    <w:rsid w:val="00773308"/>
    <w:rsid w:val="00774DE4"/>
    <w:rsid w:val="0078032A"/>
    <w:rsid w:val="0078329A"/>
    <w:rsid w:val="007A65C1"/>
    <w:rsid w:val="007E31FD"/>
    <w:rsid w:val="007E42DE"/>
    <w:rsid w:val="007E7C7A"/>
    <w:rsid w:val="007F7727"/>
    <w:rsid w:val="00802393"/>
    <w:rsid w:val="008417C2"/>
    <w:rsid w:val="00857FD7"/>
    <w:rsid w:val="008620DC"/>
    <w:rsid w:val="008731BC"/>
    <w:rsid w:val="008B1829"/>
    <w:rsid w:val="008D7E1F"/>
    <w:rsid w:val="008E3378"/>
    <w:rsid w:val="008E52F9"/>
    <w:rsid w:val="008F10C2"/>
    <w:rsid w:val="008F3BD7"/>
    <w:rsid w:val="008F76DB"/>
    <w:rsid w:val="00900194"/>
    <w:rsid w:val="00953B18"/>
    <w:rsid w:val="00956BF1"/>
    <w:rsid w:val="009904BF"/>
    <w:rsid w:val="009938E9"/>
    <w:rsid w:val="009A79F7"/>
    <w:rsid w:val="009B76D8"/>
    <w:rsid w:val="009D1C1C"/>
    <w:rsid w:val="009E1201"/>
    <w:rsid w:val="009E3006"/>
    <w:rsid w:val="009E3752"/>
    <w:rsid w:val="00A05588"/>
    <w:rsid w:val="00A15C79"/>
    <w:rsid w:val="00A460E0"/>
    <w:rsid w:val="00A53866"/>
    <w:rsid w:val="00A55F81"/>
    <w:rsid w:val="00A661A3"/>
    <w:rsid w:val="00A6692C"/>
    <w:rsid w:val="00A76C97"/>
    <w:rsid w:val="00A8071D"/>
    <w:rsid w:val="00A80DA9"/>
    <w:rsid w:val="00AA18A2"/>
    <w:rsid w:val="00AA5DBD"/>
    <w:rsid w:val="00AB4D6C"/>
    <w:rsid w:val="00AF5A9D"/>
    <w:rsid w:val="00B006DC"/>
    <w:rsid w:val="00B00D43"/>
    <w:rsid w:val="00B1324C"/>
    <w:rsid w:val="00B215E4"/>
    <w:rsid w:val="00B262FB"/>
    <w:rsid w:val="00B30DD7"/>
    <w:rsid w:val="00B3491D"/>
    <w:rsid w:val="00B52DE1"/>
    <w:rsid w:val="00B82190"/>
    <w:rsid w:val="00B835F2"/>
    <w:rsid w:val="00B91FD2"/>
    <w:rsid w:val="00BB3C93"/>
    <w:rsid w:val="00BD0472"/>
    <w:rsid w:val="00BD6DA7"/>
    <w:rsid w:val="00BE2D2A"/>
    <w:rsid w:val="00BE5406"/>
    <w:rsid w:val="00C17FA4"/>
    <w:rsid w:val="00C21BA1"/>
    <w:rsid w:val="00C31BE6"/>
    <w:rsid w:val="00C36DDA"/>
    <w:rsid w:val="00C46035"/>
    <w:rsid w:val="00C51E91"/>
    <w:rsid w:val="00C92625"/>
    <w:rsid w:val="00CB5B3F"/>
    <w:rsid w:val="00CC5C3B"/>
    <w:rsid w:val="00CD06A0"/>
    <w:rsid w:val="00CD58B7"/>
    <w:rsid w:val="00CE0E5C"/>
    <w:rsid w:val="00CF3A95"/>
    <w:rsid w:val="00CF7408"/>
    <w:rsid w:val="00CF75D3"/>
    <w:rsid w:val="00D03944"/>
    <w:rsid w:val="00D132BB"/>
    <w:rsid w:val="00D14CF9"/>
    <w:rsid w:val="00D17686"/>
    <w:rsid w:val="00D21B09"/>
    <w:rsid w:val="00D412A1"/>
    <w:rsid w:val="00D45930"/>
    <w:rsid w:val="00D620C9"/>
    <w:rsid w:val="00D65F39"/>
    <w:rsid w:val="00D73C67"/>
    <w:rsid w:val="00D926DC"/>
    <w:rsid w:val="00D92D8C"/>
    <w:rsid w:val="00D93ECB"/>
    <w:rsid w:val="00DA6340"/>
    <w:rsid w:val="00DC0671"/>
    <w:rsid w:val="00DC168A"/>
    <w:rsid w:val="00DC7C81"/>
    <w:rsid w:val="00DD0BAA"/>
    <w:rsid w:val="00DD16DB"/>
    <w:rsid w:val="00DD7720"/>
    <w:rsid w:val="00DF0260"/>
    <w:rsid w:val="00DF0BBA"/>
    <w:rsid w:val="00DF7E8F"/>
    <w:rsid w:val="00E16328"/>
    <w:rsid w:val="00E406B4"/>
    <w:rsid w:val="00E62004"/>
    <w:rsid w:val="00E6652E"/>
    <w:rsid w:val="00ED1484"/>
    <w:rsid w:val="00ED3F1D"/>
    <w:rsid w:val="00ED75A0"/>
    <w:rsid w:val="00F0030E"/>
    <w:rsid w:val="00F11748"/>
    <w:rsid w:val="00F25793"/>
    <w:rsid w:val="00F25F2F"/>
    <w:rsid w:val="00F40A54"/>
    <w:rsid w:val="00F4317E"/>
    <w:rsid w:val="00F43FFC"/>
    <w:rsid w:val="00F44074"/>
    <w:rsid w:val="00F449F9"/>
    <w:rsid w:val="00F75F90"/>
    <w:rsid w:val="00F872FE"/>
    <w:rsid w:val="00FA36DC"/>
    <w:rsid w:val="00FC15E8"/>
    <w:rsid w:val="00FC1CD0"/>
    <w:rsid w:val="00FC492F"/>
    <w:rsid w:val="00FC51AB"/>
    <w:rsid w:val="00FD0E2D"/>
    <w:rsid w:val="00FE50C5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B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0B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0BAA"/>
  </w:style>
  <w:style w:type="paragraph" w:styleId="a6">
    <w:name w:val="Subtitle"/>
    <w:basedOn w:val="a"/>
    <w:next w:val="a"/>
    <w:link w:val="Char2"/>
    <w:uiPriority w:val="11"/>
    <w:qFormat/>
    <w:rsid w:val="0041117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41117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41117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11177"/>
    <w:pPr>
      <w:ind w:firstLineChars="200" w:firstLine="420"/>
    </w:pPr>
  </w:style>
  <w:style w:type="character" w:styleId="a9">
    <w:name w:val="Hyperlink"/>
    <w:rsid w:val="00BD6DA7"/>
    <w:rPr>
      <w:color w:val="0000FF"/>
      <w:u w:val="single"/>
    </w:rPr>
  </w:style>
  <w:style w:type="paragraph" w:styleId="aa">
    <w:name w:val="Document Map"/>
    <w:basedOn w:val="a"/>
    <w:link w:val="Char3"/>
    <w:uiPriority w:val="99"/>
    <w:semiHidden/>
    <w:unhideWhenUsed/>
    <w:rsid w:val="00AF5A9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AF5A9D"/>
    <w:rPr>
      <w:rFonts w:ascii="宋体" w:eastAsia="宋体"/>
      <w:sz w:val="18"/>
      <w:szCs w:val="18"/>
    </w:rPr>
  </w:style>
  <w:style w:type="character" w:styleId="ab">
    <w:name w:val="Strong"/>
    <w:basedOn w:val="a0"/>
    <w:uiPriority w:val="22"/>
    <w:qFormat/>
    <w:rsid w:val="000F1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B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0B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0BAA"/>
  </w:style>
  <w:style w:type="paragraph" w:styleId="a6">
    <w:name w:val="Subtitle"/>
    <w:basedOn w:val="a"/>
    <w:next w:val="a"/>
    <w:link w:val="Char2"/>
    <w:uiPriority w:val="11"/>
    <w:qFormat/>
    <w:rsid w:val="0041117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41117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41117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11177"/>
    <w:pPr>
      <w:ind w:firstLineChars="200" w:firstLine="420"/>
    </w:pPr>
  </w:style>
  <w:style w:type="character" w:styleId="a9">
    <w:name w:val="Hyperlink"/>
    <w:rsid w:val="00BD6DA7"/>
    <w:rPr>
      <w:color w:val="0000FF"/>
      <w:u w:val="single"/>
    </w:rPr>
  </w:style>
  <w:style w:type="paragraph" w:styleId="aa">
    <w:name w:val="Document Map"/>
    <w:basedOn w:val="a"/>
    <w:link w:val="Char3"/>
    <w:uiPriority w:val="99"/>
    <w:semiHidden/>
    <w:unhideWhenUsed/>
    <w:rsid w:val="00AF5A9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AF5A9D"/>
    <w:rPr>
      <w:rFonts w:ascii="宋体" w:eastAsia="宋体"/>
      <w:sz w:val="18"/>
      <w:szCs w:val="18"/>
    </w:rPr>
  </w:style>
  <w:style w:type="character" w:styleId="ab">
    <w:name w:val="Strong"/>
    <w:basedOn w:val="a0"/>
    <w:uiPriority w:val="22"/>
    <w:qFormat/>
    <w:rsid w:val="000F1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7608015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lihz</dc:creator>
  <cp:lastModifiedBy>lihz</cp:lastModifiedBy>
  <cp:revision>11</cp:revision>
  <cp:lastPrinted>2019-10-22T02:55:00Z</cp:lastPrinted>
  <dcterms:created xsi:type="dcterms:W3CDTF">2019-10-12T08:12:00Z</dcterms:created>
  <dcterms:modified xsi:type="dcterms:W3CDTF">2019-10-29T08:20:00Z</dcterms:modified>
</cp:coreProperties>
</file>