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48D79" w14:textId="1406F040" w:rsidR="00F15BF5" w:rsidRPr="00206EF7" w:rsidRDefault="00F15BF5" w:rsidP="00F15BF5">
      <w:pPr>
        <w:jc w:val="center"/>
        <w:rPr>
          <w:rFonts w:ascii="宋体" w:eastAsia="宋体" w:hAnsi="宋体"/>
          <w:b/>
          <w:sz w:val="36"/>
          <w:szCs w:val="36"/>
        </w:rPr>
      </w:pPr>
      <w:r w:rsidRPr="00206EF7">
        <w:rPr>
          <w:rFonts w:ascii="宋体" w:eastAsia="宋体" w:hAnsi="宋体" w:hint="eastAsia"/>
          <w:b/>
          <w:sz w:val="36"/>
          <w:szCs w:val="36"/>
        </w:rPr>
        <w:t>2021全国化工有机废气（VOCs</w:t>
      </w:r>
      <w:r w:rsidR="00206EF7" w:rsidRPr="00206EF7">
        <w:rPr>
          <w:rFonts w:ascii="宋体" w:eastAsia="宋体" w:hAnsi="宋体" w:hint="eastAsia"/>
          <w:b/>
          <w:sz w:val="36"/>
          <w:szCs w:val="36"/>
        </w:rPr>
        <w:t>）综合治理高峰论坛</w:t>
      </w:r>
    </w:p>
    <w:p w14:paraId="00742E6E" w14:textId="77777777" w:rsidR="00F15BF5" w:rsidRPr="00690CFB" w:rsidRDefault="00F15BF5" w:rsidP="00F15BF5">
      <w:pPr>
        <w:pStyle w:val="a5"/>
        <w:widowControl/>
        <w:shd w:val="clear" w:color="auto" w:fill="FFFFFF"/>
        <w:spacing w:before="0" w:beforeAutospacing="0" w:after="0" w:afterAutospacing="0" w:line="540" w:lineRule="exact"/>
        <w:jc w:val="center"/>
        <w:rPr>
          <w:rFonts w:ascii="仿宋" w:eastAsia="仿宋" w:hAnsi="仿宋"/>
          <w:b/>
          <w:sz w:val="32"/>
          <w:szCs w:val="32"/>
        </w:rPr>
      </w:pPr>
      <w:r w:rsidRPr="00690CFB">
        <w:rPr>
          <w:rFonts w:ascii="仿宋" w:eastAsia="仿宋" w:hAnsi="仿宋" w:hint="eastAsia"/>
          <w:b/>
          <w:sz w:val="32"/>
          <w:szCs w:val="32"/>
        </w:rPr>
        <w:t>5月</w:t>
      </w:r>
      <w:r>
        <w:rPr>
          <w:rFonts w:ascii="仿宋" w:eastAsia="仿宋" w:hAnsi="仿宋" w:hint="eastAsia"/>
          <w:b/>
          <w:sz w:val="32"/>
          <w:szCs w:val="32"/>
        </w:rPr>
        <w:t>19</w:t>
      </w:r>
      <w:r w:rsidRPr="00690CFB">
        <w:rPr>
          <w:rFonts w:ascii="仿宋" w:eastAsia="仿宋" w:hAnsi="仿宋" w:hint="eastAsia"/>
          <w:b/>
          <w:sz w:val="32"/>
          <w:szCs w:val="32"/>
        </w:rPr>
        <w:t>-</w:t>
      </w:r>
      <w:r>
        <w:rPr>
          <w:rFonts w:ascii="仿宋" w:eastAsia="仿宋" w:hAnsi="仿宋" w:hint="eastAsia"/>
          <w:b/>
          <w:sz w:val="32"/>
          <w:szCs w:val="32"/>
        </w:rPr>
        <w:t>21</w:t>
      </w:r>
      <w:r w:rsidRPr="00690CFB">
        <w:rPr>
          <w:rFonts w:ascii="仿宋" w:eastAsia="仿宋" w:hAnsi="仿宋" w:hint="eastAsia"/>
          <w:b/>
          <w:sz w:val="32"/>
          <w:szCs w:val="32"/>
        </w:rPr>
        <w:t>日  中国.西安</w:t>
      </w:r>
    </w:p>
    <w:p w14:paraId="0425F2C7" w14:textId="77777777" w:rsidR="00F15BF5" w:rsidRPr="00CB0890" w:rsidRDefault="00F15BF5" w:rsidP="00F15BF5">
      <w:pPr>
        <w:rPr>
          <w:rFonts w:ascii="仿宋" w:eastAsia="仿宋" w:hAnsi="仿宋"/>
          <w:b/>
          <w:sz w:val="30"/>
          <w:szCs w:val="30"/>
        </w:rPr>
      </w:pPr>
      <w:r w:rsidRPr="00CB0890">
        <w:rPr>
          <w:rFonts w:ascii="仿宋" w:eastAsia="仿宋" w:hAnsi="仿宋" w:hint="eastAsia"/>
          <w:b/>
          <w:sz w:val="30"/>
          <w:szCs w:val="30"/>
        </w:rPr>
        <w:t>一、</w:t>
      </w:r>
      <w:r w:rsidRPr="00413C9D">
        <w:rPr>
          <w:rFonts w:ascii="仿宋" w:eastAsia="仿宋" w:hAnsi="仿宋" w:hint="eastAsia"/>
          <w:b/>
          <w:sz w:val="30"/>
          <w:szCs w:val="30"/>
        </w:rPr>
        <w:t>组织机构</w:t>
      </w:r>
    </w:p>
    <w:p w14:paraId="3EDF7457" w14:textId="77777777" w:rsidR="00F15BF5" w:rsidRPr="00B854FF" w:rsidRDefault="00F15BF5" w:rsidP="00F15BF5">
      <w:pPr>
        <w:adjustRightInd w:val="0"/>
        <w:snapToGrid w:val="0"/>
        <w:spacing w:line="520" w:lineRule="exact"/>
        <w:ind w:firstLineChars="200" w:firstLine="602"/>
        <w:rPr>
          <w:rFonts w:ascii="仿宋" w:eastAsia="仿宋" w:hAnsi="仿宋"/>
          <w:sz w:val="28"/>
          <w:szCs w:val="28"/>
        </w:rPr>
      </w:pPr>
      <w:r w:rsidRPr="00B854FF">
        <w:rPr>
          <w:rFonts w:ascii="仿宋" w:eastAsia="仿宋" w:hAnsi="仿宋" w:hint="eastAsia"/>
          <w:b/>
          <w:sz w:val="30"/>
          <w:szCs w:val="30"/>
        </w:rPr>
        <w:t>指导单位：</w:t>
      </w:r>
      <w:r w:rsidRPr="00B854FF">
        <w:rPr>
          <w:rFonts w:ascii="仿宋" w:eastAsia="仿宋" w:hAnsi="仿宋" w:hint="eastAsia"/>
          <w:sz w:val="28"/>
          <w:szCs w:val="28"/>
        </w:rPr>
        <w:t>中国工业环保促进会</w:t>
      </w:r>
    </w:p>
    <w:p w14:paraId="1D7F0DD9" w14:textId="77777777" w:rsidR="00F15BF5" w:rsidRDefault="00F15BF5" w:rsidP="00F15BF5">
      <w:pPr>
        <w:adjustRightInd w:val="0"/>
        <w:snapToGrid w:val="0"/>
        <w:spacing w:line="520" w:lineRule="exact"/>
        <w:ind w:firstLineChars="200" w:firstLine="602"/>
        <w:rPr>
          <w:rFonts w:ascii="仿宋" w:eastAsia="仿宋" w:hAnsi="仿宋"/>
          <w:sz w:val="28"/>
          <w:szCs w:val="28"/>
        </w:rPr>
      </w:pPr>
      <w:r w:rsidRPr="00B854FF">
        <w:rPr>
          <w:rFonts w:ascii="仿宋" w:eastAsia="仿宋" w:hAnsi="仿宋" w:hint="eastAsia"/>
          <w:b/>
          <w:sz w:val="30"/>
          <w:szCs w:val="30"/>
        </w:rPr>
        <w:t>主办单位：</w:t>
      </w:r>
      <w:r w:rsidRPr="00B854FF">
        <w:rPr>
          <w:rFonts w:ascii="仿宋" w:eastAsia="仿宋" w:hAnsi="仿宋" w:hint="eastAsia"/>
          <w:sz w:val="28"/>
          <w:szCs w:val="28"/>
        </w:rPr>
        <w:t>中国工业环保促进会化工委员会</w:t>
      </w:r>
    </w:p>
    <w:p w14:paraId="2E430910" w14:textId="77777777" w:rsidR="00F15BF5" w:rsidRPr="00B854FF" w:rsidRDefault="00F15BF5" w:rsidP="00F15BF5">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            西安昱昌环境科技有限公司</w:t>
      </w:r>
    </w:p>
    <w:p w14:paraId="36AD763E" w14:textId="66A346B0" w:rsidR="00F15BF5" w:rsidRPr="00636673" w:rsidRDefault="00F15BF5" w:rsidP="006E3D56">
      <w:pPr>
        <w:adjustRightInd w:val="0"/>
        <w:snapToGrid w:val="0"/>
        <w:spacing w:line="520" w:lineRule="exact"/>
        <w:ind w:firstLineChars="200" w:firstLine="602"/>
        <w:rPr>
          <w:rFonts w:ascii="仿宋" w:eastAsia="仿宋" w:hAnsi="仿宋"/>
          <w:sz w:val="28"/>
          <w:szCs w:val="28"/>
        </w:rPr>
      </w:pPr>
      <w:r w:rsidRPr="00B854FF">
        <w:rPr>
          <w:rFonts w:ascii="仿宋" w:eastAsia="仿宋" w:hAnsi="仿宋" w:hint="eastAsia"/>
          <w:b/>
          <w:sz w:val="30"/>
          <w:szCs w:val="30"/>
        </w:rPr>
        <w:t>支持单位：</w:t>
      </w:r>
      <w:r w:rsidRPr="00B854FF">
        <w:rPr>
          <w:rFonts w:ascii="仿宋" w:eastAsia="仿宋" w:hAnsi="仿宋" w:hint="eastAsia"/>
          <w:sz w:val="28"/>
          <w:szCs w:val="28"/>
        </w:rPr>
        <w:t>中国环境科学研究院、生态环境部规划院</w:t>
      </w:r>
    </w:p>
    <w:p w14:paraId="379DFA6C" w14:textId="77777777" w:rsidR="00F15BF5" w:rsidRPr="00B854FF" w:rsidRDefault="00F15BF5" w:rsidP="00F15BF5">
      <w:pPr>
        <w:adjustRightInd w:val="0"/>
        <w:snapToGrid w:val="0"/>
        <w:spacing w:line="520" w:lineRule="exact"/>
        <w:ind w:firstLineChars="200" w:firstLine="560"/>
        <w:rPr>
          <w:rFonts w:ascii="仿宋" w:eastAsia="仿宋" w:hAnsi="仿宋"/>
          <w:sz w:val="28"/>
          <w:szCs w:val="28"/>
        </w:rPr>
      </w:pPr>
      <w:r w:rsidRPr="00636673">
        <w:rPr>
          <w:rFonts w:ascii="仿宋" w:eastAsia="仿宋" w:hAnsi="仿宋" w:hint="eastAsia"/>
          <w:sz w:val="28"/>
          <w:szCs w:val="28"/>
        </w:rPr>
        <w:t xml:space="preserve">           挥发性</w:t>
      </w:r>
      <w:r w:rsidRPr="00636673">
        <w:rPr>
          <w:rFonts w:ascii="仿宋" w:eastAsia="仿宋" w:hAnsi="仿宋"/>
          <w:sz w:val="28"/>
          <w:szCs w:val="28"/>
        </w:rPr>
        <w:t>有机物材料与技术国家工程实验室陕西分</w:t>
      </w:r>
      <w:r w:rsidRPr="00636673">
        <w:rPr>
          <w:rFonts w:ascii="仿宋" w:eastAsia="仿宋" w:hAnsi="仿宋" w:hint="eastAsia"/>
          <w:sz w:val="28"/>
          <w:szCs w:val="28"/>
        </w:rPr>
        <w:t>部</w:t>
      </w:r>
    </w:p>
    <w:p w14:paraId="429CC92A" w14:textId="77777777" w:rsidR="00F15BF5" w:rsidRPr="00B854FF" w:rsidRDefault="00F15BF5" w:rsidP="00F15BF5">
      <w:pPr>
        <w:adjustRightInd w:val="0"/>
        <w:snapToGrid w:val="0"/>
        <w:spacing w:line="520" w:lineRule="exact"/>
        <w:ind w:firstLineChars="200" w:firstLine="602"/>
        <w:rPr>
          <w:rFonts w:ascii="仿宋" w:eastAsia="仿宋" w:hAnsi="仿宋"/>
          <w:sz w:val="28"/>
          <w:szCs w:val="28"/>
        </w:rPr>
      </w:pPr>
      <w:r w:rsidRPr="00B854FF">
        <w:rPr>
          <w:rFonts w:ascii="仿宋" w:eastAsia="仿宋" w:hAnsi="仿宋" w:hint="eastAsia"/>
          <w:b/>
          <w:sz w:val="30"/>
          <w:szCs w:val="30"/>
        </w:rPr>
        <w:t>承办单位：</w:t>
      </w:r>
      <w:r w:rsidRPr="00B854FF">
        <w:rPr>
          <w:rFonts w:ascii="仿宋" w:eastAsia="仿宋" w:hAnsi="仿宋" w:hint="eastAsia"/>
          <w:sz w:val="28"/>
          <w:szCs w:val="28"/>
        </w:rPr>
        <w:t>北京中吉节能环保技术研究中心</w:t>
      </w:r>
    </w:p>
    <w:p w14:paraId="13DE387C" w14:textId="3D69B436" w:rsidR="00F15BF5" w:rsidRDefault="00F15BF5" w:rsidP="00F15BF5">
      <w:pPr>
        <w:adjustRightInd w:val="0"/>
        <w:snapToGrid w:val="0"/>
        <w:spacing w:line="520" w:lineRule="exact"/>
        <w:ind w:firstLineChars="200" w:firstLine="602"/>
        <w:rPr>
          <w:rFonts w:ascii="仿宋" w:eastAsia="仿宋" w:hAnsi="仿宋"/>
          <w:sz w:val="28"/>
          <w:szCs w:val="28"/>
        </w:rPr>
      </w:pPr>
      <w:r w:rsidRPr="00B854FF">
        <w:rPr>
          <w:rFonts w:ascii="仿宋" w:eastAsia="仿宋" w:hAnsi="仿宋" w:hint="eastAsia"/>
          <w:b/>
          <w:sz w:val="30"/>
          <w:szCs w:val="30"/>
        </w:rPr>
        <w:t>支持媒体：</w:t>
      </w:r>
      <w:r w:rsidR="00917F5E" w:rsidRPr="00917F5E">
        <w:rPr>
          <w:rFonts w:ascii="仿宋" w:eastAsia="仿宋" w:hAnsi="仿宋" w:hint="eastAsia"/>
          <w:sz w:val="28"/>
          <w:szCs w:val="28"/>
        </w:rPr>
        <w:t>中国化工报、</w:t>
      </w:r>
      <w:r w:rsidR="00917F5E">
        <w:rPr>
          <w:rFonts w:ascii="仿宋" w:eastAsia="仿宋" w:hAnsi="仿宋" w:hint="eastAsia"/>
          <w:sz w:val="28"/>
          <w:szCs w:val="28"/>
        </w:rPr>
        <w:t>中国环境报、</w:t>
      </w:r>
      <w:r w:rsidR="00917F5E" w:rsidRPr="00917F5E">
        <w:rPr>
          <w:rFonts w:ascii="仿宋" w:eastAsia="仿宋" w:hAnsi="仿宋" w:hint="eastAsia"/>
          <w:sz w:val="28"/>
          <w:szCs w:val="28"/>
        </w:rPr>
        <w:t>节能环保研究中心、化工高质量发展研究中心、谷腾环保网、</w:t>
      </w:r>
      <w:proofErr w:type="gramStart"/>
      <w:r w:rsidR="00917F5E" w:rsidRPr="00917F5E">
        <w:rPr>
          <w:rFonts w:ascii="仿宋" w:eastAsia="仿宋" w:hAnsi="仿宋" w:hint="eastAsia"/>
          <w:sz w:val="28"/>
          <w:szCs w:val="28"/>
        </w:rPr>
        <w:t>碳达峰碳</w:t>
      </w:r>
      <w:proofErr w:type="gramEnd"/>
      <w:r w:rsidR="00917F5E" w:rsidRPr="00917F5E">
        <w:rPr>
          <w:rFonts w:ascii="仿宋" w:eastAsia="仿宋" w:hAnsi="仿宋" w:hint="eastAsia"/>
          <w:sz w:val="28"/>
          <w:szCs w:val="28"/>
        </w:rPr>
        <w:t>中和研究中心、中国专用化学品网、北极星环保网、马后炮化工论坛、中国环保在线、VOCs</w:t>
      </w:r>
      <w:r w:rsidR="00917F5E">
        <w:rPr>
          <w:rFonts w:ascii="仿宋" w:eastAsia="仿宋" w:hAnsi="仿宋" w:hint="eastAsia"/>
          <w:sz w:val="28"/>
          <w:szCs w:val="28"/>
        </w:rPr>
        <w:t>减排联盟等。</w:t>
      </w:r>
    </w:p>
    <w:p w14:paraId="4F29B9EC" w14:textId="77777777" w:rsidR="00F15BF5" w:rsidRPr="00B854FF" w:rsidRDefault="00F15BF5" w:rsidP="00F15BF5">
      <w:pPr>
        <w:adjustRightInd w:val="0"/>
        <w:snapToGrid w:val="0"/>
        <w:spacing w:line="520" w:lineRule="exact"/>
        <w:rPr>
          <w:rFonts w:ascii="仿宋" w:eastAsia="仿宋" w:hAnsi="仿宋"/>
          <w:b/>
        </w:rPr>
      </w:pPr>
      <w:r w:rsidRPr="00CB0890">
        <w:rPr>
          <w:rFonts w:ascii="仿宋" w:eastAsia="仿宋" w:hAnsi="仿宋" w:hint="eastAsia"/>
          <w:b/>
          <w:sz w:val="30"/>
          <w:szCs w:val="30"/>
        </w:rPr>
        <w:t>二、</w:t>
      </w:r>
      <w:r w:rsidRPr="00413C9D">
        <w:rPr>
          <w:rFonts w:ascii="仿宋" w:eastAsia="仿宋" w:hAnsi="仿宋" w:hint="eastAsia"/>
          <w:b/>
          <w:sz w:val="30"/>
          <w:szCs w:val="30"/>
        </w:rPr>
        <w:t>会议主题</w:t>
      </w:r>
      <w:r w:rsidRPr="00B854FF">
        <w:rPr>
          <w:rFonts w:ascii="仿宋" w:eastAsia="仿宋" w:hAnsi="仿宋" w:hint="eastAsia"/>
          <w:b/>
        </w:rPr>
        <w:t>：</w:t>
      </w:r>
      <w:r w:rsidRPr="00413C9D">
        <w:rPr>
          <w:rFonts w:ascii="宋体" w:hAnsi="宋体" w:hint="eastAsia"/>
          <w:b/>
          <w:color w:val="000000" w:themeColor="text1"/>
          <w:sz w:val="28"/>
          <w:szCs w:val="28"/>
        </w:rPr>
        <w:t>绿色发展·协同治理</w:t>
      </w:r>
    </w:p>
    <w:p w14:paraId="0ECE7A83" w14:textId="77777777" w:rsidR="00F15BF5" w:rsidRPr="00CB0890" w:rsidRDefault="00F15BF5" w:rsidP="00733BD0">
      <w:pPr>
        <w:spacing w:line="276" w:lineRule="auto"/>
        <w:rPr>
          <w:rFonts w:ascii="仿宋" w:eastAsia="仿宋" w:hAnsi="仿宋"/>
          <w:b/>
          <w:sz w:val="30"/>
          <w:szCs w:val="30"/>
        </w:rPr>
      </w:pPr>
      <w:r w:rsidRPr="00CB0890">
        <w:rPr>
          <w:rFonts w:ascii="仿宋" w:eastAsia="仿宋" w:hAnsi="仿宋" w:hint="eastAsia"/>
          <w:b/>
          <w:sz w:val="30"/>
          <w:szCs w:val="30"/>
        </w:rPr>
        <w:t>三、参会人员</w:t>
      </w:r>
    </w:p>
    <w:p w14:paraId="223EBD06" w14:textId="77777777" w:rsidR="00F15BF5" w:rsidRPr="006569CE" w:rsidRDefault="00F15BF5" w:rsidP="0041684A">
      <w:pPr>
        <w:adjustRightInd w:val="0"/>
        <w:snapToGrid w:val="0"/>
        <w:spacing w:line="360" w:lineRule="auto"/>
        <w:ind w:firstLineChars="200" w:firstLine="560"/>
        <w:rPr>
          <w:rFonts w:ascii="仿宋" w:eastAsia="仿宋" w:hAnsi="仿宋"/>
          <w:sz w:val="28"/>
          <w:szCs w:val="28"/>
        </w:rPr>
      </w:pPr>
      <w:r w:rsidRPr="00B854FF">
        <w:rPr>
          <w:rFonts w:ascii="仿宋" w:eastAsia="仿宋" w:hAnsi="仿宋" w:hint="eastAsia"/>
          <w:sz w:val="28"/>
          <w:szCs w:val="28"/>
        </w:rPr>
        <w:t>生态环境部、国内相关研究机构、院所</w:t>
      </w:r>
      <w:r w:rsidR="00923938" w:rsidRPr="00B854FF">
        <w:rPr>
          <w:rFonts w:ascii="仿宋" w:eastAsia="仿宋" w:hAnsi="仿宋" w:hint="eastAsia"/>
          <w:sz w:val="28"/>
          <w:szCs w:val="28"/>
        </w:rPr>
        <w:t>相关领导</w:t>
      </w:r>
      <w:r w:rsidRPr="00B854FF">
        <w:rPr>
          <w:rFonts w:ascii="仿宋" w:eastAsia="仿宋" w:hAnsi="仿宋" w:hint="eastAsia"/>
          <w:sz w:val="28"/>
          <w:szCs w:val="28"/>
        </w:rPr>
        <w:t>专家；</w:t>
      </w:r>
      <w:r w:rsidR="000E2D93">
        <w:rPr>
          <w:rFonts w:ascii="仿宋" w:eastAsia="仿宋" w:hAnsi="仿宋" w:hint="eastAsia"/>
          <w:sz w:val="28"/>
          <w:szCs w:val="28"/>
        </w:rPr>
        <w:t>对</w:t>
      </w:r>
      <w:r w:rsidRPr="00CB0890">
        <w:rPr>
          <w:rFonts w:ascii="仿宋" w:eastAsia="仿宋" w:hAnsi="仿宋"/>
          <w:sz w:val="28"/>
          <w:szCs w:val="28"/>
        </w:rPr>
        <w:t>精细化工，医药化工，农药化工，煤化工，石油化工，涂料，助剂</w:t>
      </w:r>
      <w:r w:rsidRPr="00CB0890">
        <w:rPr>
          <w:rFonts w:ascii="仿宋" w:eastAsia="仿宋" w:hAnsi="仿宋" w:hint="eastAsia"/>
          <w:sz w:val="28"/>
          <w:szCs w:val="28"/>
        </w:rPr>
        <w:t>、石油炼制、炼焦化工等化工</w:t>
      </w:r>
      <w:r w:rsidR="00532E3E" w:rsidRPr="00CB0890">
        <w:rPr>
          <w:rFonts w:ascii="仿宋" w:eastAsia="仿宋" w:hAnsi="仿宋" w:hint="eastAsia"/>
          <w:sz w:val="28"/>
          <w:szCs w:val="28"/>
        </w:rPr>
        <w:t>相关领导和技术环保人员</w:t>
      </w:r>
      <w:r>
        <w:rPr>
          <w:rFonts w:ascii="仿宋" w:eastAsia="仿宋" w:hAnsi="仿宋" w:hint="eastAsia"/>
          <w:sz w:val="28"/>
          <w:szCs w:val="28"/>
        </w:rPr>
        <w:t>、</w:t>
      </w:r>
      <w:r w:rsidRPr="00CB0890">
        <w:rPr>
          <w:rFonts w:ascii="仿宋" w:eastAsia="仿宋" w:hAnsi="仿宋" w:hint="eastAsia"/>
          <w:sz w:val="28"/>
          <w:szCs w:val="28"/>
        </w:rPr>
        <w:t>涉VOCs排放工业园区和产业集群等；</w:t>
      </w:r>
      <w:r w:rsidR="000E2D93" w:rsidRPr="000E2D93">
        <w:rPr>
          <w:rFonts w:ascii="仿宋" w:eastAsia="仿宋" w:hAnsi="仿宋"/>
          <w:sz w:val="28"/>
          <w:szCs w:val="28"/>
        </w:rPr>
        <w:t>VOCs治理</w:t>
      </w:r>
      <w:r w:rsidR="000E2D93" w:rsidRPr="000E2D93">
        <w:rPr>
          <w:rFonts w:ascii="仿宋" w:eastAsia="仿宋" w:hAnsi="仿宋" w:hint="eastAsia"/>
          <w:sz w:val="28"/>
          <w:szCs w:val="28"/>
        </w:rPr>
        <w:t>技术</w:t>
      </w:r>
      <w:r w:rsidR="000E2D93">
        <w:rPr>
          <w:rFonts w:ascii="仿宋" w:eastAsia="仿宋" w:hAnsi="仿宋"/>
          <w:sz w:val="28"/>
          <w:szCs w:val="28"/>
        </w:rPr>
        <w:t>公司</w:t>
      </w:r>
      <w:r w:rsidR="000E2D93" w:rsidRPr="000E2D93">
        <w:rPr>
          <w:rFonts w:ascii="仿宋" w:eastAsia="仿宋" w:hAnsi="仿宋" w:hint="eastAsia"/>
          <w:sz w:val="28"/>
          <w:szCs w:val="28"/>
        </w:rPr>
        <w:t>等相关技术研发及</w:t>
      </w:r>
      <w:r w:rsidR="000E2D93" w:rsidRPr="000E2D93">
        <w:rPr>
          <w:rFonts w:ascii="仿宋" w:eastAsia="仿宋" w:hAnsi="仿宋"/>
          <w:sz w:val="28"/>
          <w:szCs w:val="28"/>
        </w:rPr>
        <w:t>管理人员</w:t>
      </w:r>
      <w:r w:rsidR="000E2D93">
        <w:rPr>
          <w:rFonts w:ascii="仿宋" w:eastAsia="仿宋" w:hAnsi="仿宋" w:hint="eastAsia"/>
          <w:sz w:val="28"/>
          <w:szCs w:val="28"/>
        </w:rPr>
        <w:t>。</w:t>
      </w:r>
    </w:p>
    <w:p w14:paraId="5BE642F4" w14:textId="77777777" w:rsidR="00F15BF5" w:rsidRPr="00CB0890" w:rsidRDefault="00F15BF5" w:rsidP="00F15BF5">
      <w:pPr>
        <w:rPr>
          <w:rFonts w:ascii="仿宋" w:eastAsia="仿宋" w:hAnsi="仿宋"/>
          <w:b/>
          <w:sz w:val="30"/>
          <w:szCs w:val="30"/>
        </w:rPr>
      </w:pPr>
      <w:r w:rsidRPr="00CB0890">
        <w:rPr>
          <w:rFonts w:ascii="仿宋" w:eastAsia="仿宋" w:hAnsi="仿宋" w:hint="eastAsia"/>
          <w:b/>
          <w:sz w:val="30"/>
          <w:szCs w:val="30"/>
        </w:rPr>
        <w:t>四、会议议题（拟）</w:t>
      </w:r>
    </w:p>
    <w:p w14:paraId="291E1582" w14:textId="77777777" w:rsidR="00917F5E" w:rsidRDefault="00917F5E" w:rsidP="0056534E">
      <w:pPr>
        <w:spacing w:line="580" w:lineRule="exact"/>
        <w:rPr>
          <w:rFonts w:asciiTheme="minorEastAsia" w:hAnsiTheme="minorEastAsia"/>
          <w:sz w:val="28"/>
          <w:szCs w:val="28"/>
        </w:rPr>
      </w:pPr>
      <w:r>
        <w:rPr>
          <w:rFonts w:ascii="仿宋" w:eastAsia="仿宋" w:hAnsi="仿宋" w:hint="eastAsia"/>
          <w:b/>
          <w:sz w:val="28"/>
          <w:szCs w:val="28"/>
        </w:rPr>
        <w:t>十四五VOCs总量控制的思路与措施</w:t>
      </w:r>
    </w:p>
    <w:p w14:paraId="022BDFE4" w14:textId="77777777" w:rsidR="00917F5E" w:rsidRDefault="00917F5E" w:rsidP="0056534E">
      <w:pPr>
        <w:spacing w:line="580" w:lineRule="exact"/>
        <w:rPr>
          <w:rFonts w:asciiTheme="minorEastAsia" w:hAnsiTheme="minorEastAsia"/>
          <w:sz w:val="28"/>
          <w:szCs w:val="28"/>
        </w:rPr>
      </w:pPr>
      <w:r>
        <w:rPr>
          <w:rFonts w:asciiTheme="minorEastAsia" w:hAnsiTheme="minorEastAsia" w:hint="eastAsia"/>
          <w:sz w:val="28"/>
          <w:szCs w:val="28"/>
        </w:rPr>
        <w:t xml:space="preserve">                     ——宁淼  生态环境部环境规划院  研究员</w:t>
      </w:r>
    </w:p>
    <w:p w14:paraId="6838E220"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工业源VOCs深度治理工艺探讨</w:t>
      </w:r>
    </w:p>
    <w:p w14:paraId="6947DD96" w14:textId="77777777" w:rsidR="00917F5E" w:rsidRDefault="00917F5E" w:rsidP="0056534E">
      <w:pPr>
        <w:spacing w:line="580" w:lineRule="exact"/>
        <w:jc w:val="right"/>
        <w:rPr>
          <w:rFonts w:asciiTheme="minorEastAsia" w:hAnsiTheme="minorEastAsia"/>
          <w:sz w:val="28"/>
          <w:szCs w:val="28"/>
        </w:rPr>
      </w:pPr>
      <w:r>
        <w:rPr>
          <w:rFonts w:asciiTheme="minorEastAsia" w:hAnsiTheme="minorEastAsia" w:hint="eastAsia"/>
          <w:sz w:val="28"/>
          <w:szCs w:val="28"/>
        </w:rPr>
        <w:t xml:space="preserve">          ——栾志强 解放军防化研究院研究员,中国环境保护产业协会废气净化委员会秘书长</w:t>
      </w:r>
    </w:p>
    <w:p w14:paraId="050CACEC" w14:textId="77777777" w:rsidR="00917F5E" w:rsidRPr="002E7961" w:rsidRDefault="00917F5E" w:rsidP="0056534E">
      <w:pPr>
        <w:spacing w:line="580" w:lineRule="exact"/>
        <w:jc w:val="left"/>
        <w:rPr>
          <w:rFonts w:ascii="仿宋" w:eastAsia="仿宋" w:hAnsi="仿宋"/>
          <w:b/>
          <w:sz w:val="28"/>
          <w:szCs w:val="28"/>
        </w:rPr>
      </w:pPr>
      <w:r w:rsidRPr="002E7961">
        <w:rPr>
          <w:rFonts w:ascii="仿宋" w:eastAsia="仿宋" w:hAnsi="仿宋" w:hint="eastAsia"/>
          <w:b/>
          <w:sz w:val="28"/>
          <w:szCs w:val="28"/>
        </w:rPr>
        <w:lastRenderedPageBreak/>
        <w:t>制药行业VOCs污染防治新要求及典型案例分析</w:t>
      </w:r>
    </w:p>
    <w:p w14:paraId="52527CA6" w14:textId="77777777" w:rsidR="00917F5E" w:rsidRDefault="00917F5E" w:rsidP="0056534E">
      <w:pPr>
        <w:spacing w:line="580" w:lineRule="exact"/>
        <w:ind w:firstLineChars="1050" w:firstLine="2940"/>
        <w:jc w:val="left"/>
        <w:rPr>
          <w:rFonts w:asciiTheme="minorEastAsia" w:hAnsiTheme="minorEastAsia"/>
          <w:sz w:val="28"/>
          <w:szCs w:val="28"/>
        </w:rPr>
      </w:pPr>
      <w:r>
        <w:rPr>
          <w:rFonts w:asciiTheme="minorEastAsia" w:hAnsiTheme="minorEastAsia" w:hint="eastAsia"/>
          <w:sz w:val="28"/>
          <w:szCs w:val="28"/>
        </w:rPr>
        <w:t>——</w:t>
      </w:r>
      <w:proofErr w:type="gramStart"/>
      <w:r w:rsidRPr="002E7961">
        <w:rPr>
          <w:rFonts w:asciiTheme="minorEastAsia" w:hAnsiTheme="minorEastAsia" w:hint="eastAsia"/>
          <w:sz w:val="28"/>
          <w:szCs w:val="28"/>
        </w:rPr>
        <w:t>都基峻</w:t>
      </w:r>
      <w:proofErr w:type="gramEnd"/>
      <w:r>
        <w:rPr>
          <w:rFonts w:asciiTheme="minorEastAsia" w:hAnsiTheme="minorEastAsia" w:hint="eastAsia"/>
          <w:sz w:val="28"/>
          <w:szCs w:val="28"/>
        </w:rPr>
        <w:t xml:space="preserve">  </w:t>
      </w:r>
      <w:r w:rsidRPr="002E7961">
        <w:rPr>
          <w:rFonts w:asciiTheme="minorEastAsia" w:hAnsiTheme="minorEastAsia" w:hint="eastAsia"/>
          <w:sz w:val="28"/>
          <w:szCs w:val="28"/>
        </w:rPr>
        <w:t>中国环境科学研究院</w:t>
      </w:r>
      <w:r>
        <w:rPr>
          <w:rFonts w:asciiTheme="minorEastAsia" w:hAnsiTheme="minorEastAsia" w:hint="eastAsia"/>
          <w:sz w:val="28"/>
          <w:szCs w:val="28"/>
        </w:rPr>
        <w:t xml:space="preserve">  研究员</w:t>
      </w:r>
    </w:p>
    <w:p w14:paraId="4184DEDF"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挥发性有机物污染控制化学</w:t>
      </w:r>
    </w:p>
    <w:p w14:paraId="2F4F5382" w14:textId="77777777" w:rsidR="00ED4036" w:rsidRDefault="00917F5E" w:rsidP="0056534E">
      <w:pPr>
        <w:spacing w:line="580" w:lineRule="exact"/>
        <w:ind w:firstLineChars="400" w:firstLine="1124"/>
        <w:jc w:val="right"/>
        <w:rPr>
          <w:rFonts w:asciiTheme="minorEastAsia" w:hAnsiTheme="minorEastAsia"/>
          <w:sz w:val="28"/>
          <w:szCs w:val="28"/>
        </w:rPr>
      </w:pPr>
      <w:r>
        <w:rPr>
          <w:rFonts w:ascii="仿宋" w:eastAsia="仿宋" w:hAnsi="仿宋" w:hint="eastAsia"/>
          <w:b/>
          <w:sz w:val="28"/>
          <w:szCs w:val="28"/>
        </w:rPr>
        <w:t>——</w:t>
      </w:r>
      <w:r>
        <w:rPr>
          <w:rFonts w:asciiTheme="minorEastAsia" w:hAnsiTheme="minorEastAsia" w:hint="eastAsia"/>
          <w:sz w:val="28"/>
          <w:szCs w:val="28"/>
        </w:rPr>
        <w:t xml:space="preserve">何炽 西安交通大学教授,能源环境研究所所长,挥发性有机污染控制材料与技术国家工程实验室陕西分部技术委员会主任 </w:t>
      </w:r>
    </w:p>
    <w:p w14:paraId="6509C933" w14:textId="77777777" w:rsidR="00ED4036" w:rsidRPr="00ED4036" w:rsidRDefault="00ED4036" w:rsidP="0056534E">
      <w:pPr>
        <w:spacing w:line="580" w:lineRule="exact"/>
        <w:rPr>
          <w:rFonts w:ascii="仿宋" w:eastAsia="仿宋" w:hAnsi="仿宋"/>
          <w:b/>
          <w:sz w:val="28"/>
          <w:szCs w:val="28"/>
        </w:rPr>
      </w:pPr>
      <w:r w:rsidRPr="00ED4036">
        <w:rPr>
          <w:rFonts w:ascii="仿宋" w:eastAsia="仿宋" w:hAnsi="仿宋" w:hint="eastAsia"/>
          <w:b/>
          <w:sz w:val="28"/>
          <w:szCs w:val="28"/>
        </w:rPr>
        <w:t>旋转式RTO在精细化工行业的创新应用</w:t>
      </w:r>
    </w:p>
    <w:p w14:paraId="2166E070" w14:textId="36E38A89" w:rsidR="00917F5E" w:rsidRDefault="00ED4036" w:rsidP="0056534E">
      <w:pPr>
        <w:spacing w:line="580" w:lineRule="exact"/>
        <w:jc w:val="right"/>
        <w:rPr>
          <w:rFonts w:asciiTheme="minorEastAsia" w:hAnsiTheme="minorEastAsia"/>
          <w:sz w:val="28"/>
          <w:szCs w:val="28"/>
        </w:rPr>
      </w:pPr>
      <w:r w:rsidRPr="00ED4036">
        <w:rPr>
          <w:rFonts w:ascii="仿宋" w:eastAsia="仿宋" w:hAnsi="仿宋" w:hint="eastAsia"/>
          <w:b/>
          <w:sz w:val="28"/>
          <w:szCs w:val="28"/>
        </w:rPr>
        <w:t xml:space="preserve">  </w:t>
      </w:r>
      <w:r>
        <w:rPr>
          <w:rFonts w:ascii="仿宋" w:eastAsia="仿宋" w:hAnsi="仿宋" w:hint="eastAsia"/>
          <w:b/>
          <w:sz w:val="28"/>
          <w:szCs w:val="28"/>
        </w:rPr>
        <w:t xml:space="preserve">     </w:t>
      </w:r>
      <w:r w:rsidRPr="00ED4036">
        <w:rPr>
          <w:rFonts w:asciiTheme="minorEastAsia" w:hAnsiTheme="minorEastAsia" w:hint="eastAsia"/>
          <w:sz w:val="28"/>
          <w:szCs w:val="28"/>
        </w:rPr>
        <w:t>——</w:t>
      </w:r>
      <w:proofErr w:type="gramStart"/>
      <w:r w:rsidRPr="00ED4036">
        <w:rPr>
          <w:rFonts w:asciiTheme="minorEastAsia" w:hAnsiTheme="minorEastAsia" w:hint="eastAsia"/>
          <w:sz w:val="28"/>
          <w:szCs w:val="28"/>
        </w:rPr>
        <w:t>任玲辉</w:t>
      </w:r>
      <w:proofErr w:type="gramEnd"/>
      <w:r>
        <w:rPr>
          <w:rFonts w:asciiTheme="minorEastAsia" w:hAnsiTheme="minorEastAsia" w:hint="eastAsia"/>
          <w:sz w:val="28"/>
          <w:szCs w:val="28"/>
        </w:rPr>
        <w:t xml:space="preserve"> </w:t>
      </w:r>
      <w:r w:rsidRPr="00ED4036">
        <w:rPr>
          <w:rFonts w:asciiTheme="minorEastAsia" w:hAnsiTheme="minorEastAsia" w:hint="eastAsia"/>
          <w:sz w:val="28"/>
          <w:szCs w:val="28"/>
        </w:rPr>
        <w:t>西安昱昌环境科技有限公司</w:t>
      </w:r>
      <w:r>
        <w:rPr>
          <w:rFonts w:asciiTheme="minorEastAsia" w:hAnsiTheme="minorEastAsia" w:hint="eastAsia"/>
          <w:sz w:val="28"/>
          <w:szCs w:val="28"/>
        </w:rPr>
        <w:t xml:space="preserve">  </w:t>
      </w:r>
      <w:r w:rsidRPr="00ED4036">
        <w:rPr>
          <w:rFonts w:asciiTheme="minorEastAsia" w:hAnsiTheme="minorEastAsia" w:hint="eastAsia"/>
          <w:sz w:val="28"/>
          <w:szCs w:val="28"/>
        </w:rPr>
        <w:t>博士</w:t>
      </w:r>
      <w:r w:rsidR="00917F5E">
        <w:rPr>
          <w:rFonts w:asciiTheme="minorEastAsia" w:hAnsiTheme="minorEastAsia" w:hint="eastAsia"/>
          <w:sz w:val="28"/>
          <w:szCs w:val="28"/>
        </w:rPr>
        <w:t xml:space="preserve">    </w:t>
      </w:r>
    </w:p>
    <w:p w14:paraId="02BCF0D9"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控制VOC s排放，促进臭氧和PM2.5的协同净化</w:t>
      </w:r>
    </w:p>
    <w:p w14:paraId="2570653D" w14:textId="77777777" w:rsidR="00917F5E" w:rsidRDefault="00917F5E" w:rsidP="0056534E">
      <w:pPr>
        <w:spacing w:line="580" w:lineRule="exact"/>
        <w:jc w:val="right"/>
        <w:rPr>
          <w:rFonts w:asciiTheme="minorEastAsia" w:hAnsiTheme="minorEastAsia"/>
          <w:sz w:val="28"/>
          <w:szCs w:val="28"/>
        </w:rPr>
      </w:pPr>
      <w:r>
        <w:rPr>
          <w:rFonts w:hint="eastAsia"/>
        </w:rPr>
        <w:t xml:space="preserve">         </w:t>
      </w:r>
      <w:r>
        <w:rPr>
          <w:rFonts w:asciiTheme="minorEastAsia" w:hAnsiTheme="minorEastAsia" w:hint="eastAsia"/>
          <w:sz w:val="28"/>
          <w:szCs w:val="28"/>
        </w:rPr>
        <w:t>——</w:t>
      </w:r>
      <w:proofErr w:type="gramStart"/>
      <w:r>
        <w:rPr>
          <w:rFonts w:asciiTheme="minorEastAsia" w:hAnsiTheme="minorEastAsia" w:hint="eastAsia"/>
          <w:sz w:val="28"/>
          <w:szCs w:val="28"/>
        </w:rPr>
        <w:t>郭</w:t>
      </w:r>
      <w:proofErr w:type="gramEnd"/>
      <w:r>
        <w:rPr>
          <w:rFonts w:asciiTheme="minorEastAsia" w:hAnsiTheme="minorEastAsia" w:hint="eastAsia"/>
          <w:sz w:val="28"/>
          <w:szCs w:val="28"/>
        </w:rPr>
        <w:t xml:space="preserve"> </w:t>
      </w:r>
      <w:proofErr w:type="gramStart"/>
      <w:r>
        <w:rPr>
          <w:rFonts w:asciiTheme="minorEastAsia" w:hAnsiTheme="minorEastAsia" w:hint="eastAsia"/>
          <w:sz w:val="28"/>
          <w:szCs w:val="28"/>
        </w:rPr>
        <w:t>斌</w:t>
      </w:r>
      <w:proofErr w:type="gramEnd"/>
      <w:r>
        <w:rPr>
          <w:rFonts w:asciiTheme="minorEastAsia" w:hAnsiTheme="minorEastAsia" w:hint="eastAsia"/>
          <w:sz w:val="28"/>
          <w:szCs w:val="28"/>
        </w:rPr>
        <w:t xml:space="preserve">  河北科技大学教授,挥发性有机物与恶臭污染防治技术国家地方联合工程研究中心主任</w:t>
      </w:r>
    </w:p>
    <w:p w14:paraId="63E895AD"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石化行业</w:t>
      </w:r>
      <w:r>
        <w:rPr>
          <w:rFonts w:ascii="仿宋" w:eastAsia="仿宋" w:hAnsi="仿宋"/>
          <w:b/>
          <w:sz w:val="28"/>
          <w:szCs w:val="28"/>
        </w:rPr>
        <w:t>VOC</w:t>
      </w:r>
      <w:r>
        <w:rPr>
          <w:rFonts w:ascii="仿宋" w:eastAsia="仿宋" w:hAnsi="仿宋" w:hint="eastAsia"/>
          <w:b/>
          <w:sz w:val="28"/>
          <w:szCs w:val="28"/>
        </w:rPr>
        <w:t>s防治</w:t>
      </w:r>
      <w:r>
        <w:rPr>
          <w:rFonts w:ascii="仿宋" w:eastAsia="仿宋" w:hAnsi="仿宋"/>
          <w:b/>
          <w:sz w:val="28"/>
          <w:szCs w:val="28"/>
        </w:rPr>
        <w:t>技术进展</w:t>
      </w:r>
      <w:r>
        <w:rPr>
          <w:rFonts w:ascii="仿宋" w:eastAsia="仿宋" w:hAnsi="仿宋" w:hint="eastAsia"/>
          <w:b/>
          <w:sz w:val="28"/>
          <w:szCs w:val="28"/>
        </w:rPr>
        <w:t>及案例分析</w:t>
      </w:r>
    </w:p>
    <w:p w14:paraId="6CC2E762" w14:textId="77777777" w:rsidR="00917F5E" w:rsidRDefault="00917F5E" w:rsidP="0056534E">
      <w:pPr>
        <w:spacing w:line="580" w:lineRule="exact"/>
        <w:ind w:firstLineChars="700" w:firstLine="1960"/>
        <w:rPr>
          <w:rFonts w:asciiTheme="minorEastAsia" w:hAnsiTheme="minorEastAsia"/>
          <w:sz w:val="28"/>
          <w:szCs w:val="28"/>
        </w:rPr>
      </w:pPr>
      <w:r>
        <w:rPr>
          <w:rFonts w:asciiTheme="minorEastAsia" w:hAnsiTheme="minorEastAsia" w:hint="eastAsia"/>
          <w:sz w:val="28"/>
          <w:szCs w:val="28"/>
        </w:rPr>
        <w:t>——李</w:t>
      </w:r>
      <w:r>
        <w:rPr>
          <w:rFonts w:asciiTheme="minorEastAsia" w:hAnsiTheme="minorEastAsia"/>
          <w:sz w:val="28"/>
          <w:szCs w:val="28"/>
        </w:rPr>
        <w:t>家强</w:t>
      </w:r>
      <w:r>
        <w:rPr>
          <w:rFonts w:asciiTheme="minorEastAsia" w:hAnsiTheme="minorEastAsia" w:hint="eastAsia"/>
          <w:sz w:val="28"/>
          <w:szCs w:val="28"/>
        </w:rPr>
        <w:t xml:space="preserve"> 中国石化集团经济技术研究院  研究员</w:t>
      </w:r>
    </w:p>
    <w:p w14:paraId="0C339D21"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化工行业VOCs综合治理及一厂</w:t>
      </w:r>
      <w:proofErr w:type="gramStart"/>
      <w:r>
        <w:rPr>
          <w:rFonts w:ascii="仿宋" w:eastAsia="仿宋" w:hAnsi="仿宋" w:hint="eastAsia"/>
          <w:b/>
          <w:sz w:val="28"/>
          <w:szCs w:val="28"/>
        </w:rPr>
        <w:t>一</w:t>
      </w:r>
      <w:proofErr w:type="gramEnd"/>
      <w:r>
        <w:rPr>
          <w:rFonts w:ascii="仿宋" w:eastAsia="仿宋" w:hAnsi="仿宋" w:hint="eastAsia"/>
          <w:b/>
          <w:sz w:val="28"/>
          <w:szCs w:val="28"/>
        </w:rPr>
        <w:t>策编制要点</w:t>
      </w:r>
    </w:p>
    <w:p w14:paraId="331FBEA6" w14:textId="49B44D8D" w:rsidR="00917F5E" w:rsidRDefault="00917F5E" w:rsidP="0056534E">
      <w:pPr>
        <w:spacing w:line="580" w:lineRule="exact"/>
        <w:ind w:firstLineChars="900" w:firstLine="2520"/>
        <w:rPr>
          <w:rFonts w:asciiTheme="minorEastAsia" w:hAnsiTheme="minorEastAsia"/>
          <w:sz w:val="28"/>
          <w:szCs w:val="28"/>
        </w:rPr>
      </w:pPr>
      <w:r>
        <w:rPr>
          <w:rFonts w:asciiTheme="minorEastAsia" w:hAnsiTheme="minorEastAsia" w:hint="eastAsia"/>
          <w:sz w:val="28"/>
          <w:szCs w:val="28"/>
        </w:rPr>
        <w:t xml:space="preserve">   ——</w:t>
      </w:r>
      <w:proofErr w:type="gramStart"/>
      <w:r>
        <w:rPr>
          <w:rFonts w:asciiTheme="minorEastAsia" w:hAnsiTheme="minorEastAsia" w:hint="eastAsia"/>
          <w:sz w:val="28"/>
          <w:szCs w:val="28"/>
        </w:rPr>
        <w:t>张钢锋</w:t>
      </w:r>
      <w:proofErr w:type="gramEnd"/>
      <w:r>
        <w:rPr>
          <w:rFonts w:asciiTheme="minorEastAsia" w:hAnsiTheme="minorEastAsia" w:hint="eastAsia"/>
          <w:sz w:val="28"/>
          <w:szCs w:val="28"/>
        </w:rPr>
        <w:t xml:space="preserve">  上海市环境科学研究院  高工</w:t>
      </w:r>
    </w:p>
    <w:p w14:paraId="63E1C0F7"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新型分子筛吸附/催化条件下石化VOCs治理集成技术开发及应用</w:t>
      </w:r>
    </w:p>
    <w:p w14:paraId="66B4BBB0" w14:textId="77777777" w:rsidR="00917F5E" w:rsidRDefault="00917F5E" w:rsidP="0056534E">
      <w:pPr>
        <w:spacing w:line="580" w:lineRule="exact"/>
        <w:ind w:firstLineChars="500" w:firstLine="1400"/>
        <w:rPr>
          <w:rFonts w:asciiTheme="minorEastAsia" w:hAnsiTheme="minorEastAsia"/>
          <w:sz w:val="28"/>
          <w:szCs w:val="28"/>
        </w:rPr>
      </w:pPr>
      <w:r>
        <w:rPr>
          <w:rFonts w:asciiTheme="minorEastAsia" w:hAnsiTheme="minorEastAsia" w:hint="eastAsia"/>
          <w:sz w:val="28"/>
          <w:szCs w:val="28"/>
        </w:rPr>
        <w:t xml:space="preserve">——李 </w:t>
      </w:r>
      <w:r>
        <w:rPr>
          <w:rFonts w:asciiTheme="minorEastAsia" w:hAnsiTheme="minorEastAsia"/>
          <w:sz w:val="28"/>
          <w:szCs w:val="28"/>
        </w:rPr>
        <w:t>森</w:t>
      </w:r>
      <w:r>
        <w:rPr>
          <w:rFonts w:asciiTheme="minorEastAsia" w:hAnsiTheme="minorEastAsia" w:hint="eastAsia"/>
          <w:sz w:val="28"/>
          <w:szCs w:val="28"/>
        </w:rPr>
        <w:t xml:space="preserve">  上海</w:t>
      </w:r>
      <w:r>
        <w:rPr>
          <w:rFonts w:asciiTheme="minorEastAsia" w:hAnsiTheme="minorEastAsia"/>
          <w:sz w:val="28"/>
          <w:szCs w:val="28"/>
        </w:rPr>
        <w:t>化工研究院环境评价中心</w:t>
      </w:r>
      <w:r>
        <w:rPr>
          <w:rFonts w:asciiTheme="minorEastAsia" w:hAnsiTheme="minorEastAsia" w:hint="eastAsia"/>
          <w:sz w:val="28"/>
          <w:szCs w:val="28"/>
        </w:rPr>
        <w:t xml:space="preserve"> 副主任</w:t>
      </w:r>
      <w:r>
        <w:rPr>
          <w:rFonts w:asciiTheme="minorEastAsia" w:hAnsiTheme="minorEastAsia"/>
          <w:sz w:val="28"/>
          <w:szCs w:val="28"/>
        </w:rPr>
        <w:t>/</w:t>
      </w:r>
      <w:r>
        <w:rPr>
          <w:rFonts w:asciiTheme="minorEastAsia" w:hAnsiTheme="minorEastAsia" w:hint="eastAsia"/>
          <w:sz w:val="28"/>
          <w:szCs w:val="28"/>
        </w:rPr>
        <w:t>博士</w:t>
      </w:r>
    </w:p>
    <w:p w14:paraId="3E9147B9"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基于</w:t>
      </w:r>
      <w:proofErr w:type="gramStart"/>
      <w:r>
        <w:rPr>
          <w:rFonts w:ascii="仿宋" w:eastAsia="仿宋" w:hAnsi="仿宋" w:hint="eastAsia"/>
          <w:b/>
          <w:sz w:val="28"/>
          <w:szCs w:val="28"/>
        </w:rPr>
        <w:t>节能减碳的</w:t>
      </w:r>
      <w:proofErr w:type="gramEnd"/>
      <w:r>
        <w:rPr>
          <w:rFonts w:ascii="仿宋" w:eastAsia="仿宋" w:hAnsi="仿宋" w:hint="eastAsia"/>
          <w:b/>
          <w:sz w:val="28"/>
          <w:szCs w:val="28"/>
        </w:rPr>
        <w:t>VOCs治理模式研究与实践</w:t>
      </w:r>
    </w:p>
    <w:p w14:paraId="6679568D" w14:textId="77777777" w:rsidR="00917F5E" w:rsidRDefault="00917F5E" w:rsidP="0056534E">
      <w:pPr>
        <w:pStyle w:val="HTML"/>
        <w:shd w:val="clear" w:color="auto" w:fill="FFFFFF"/>
        <w:spacing w:line="580" w:lineRule="exact"/>
        <w:ind w:firstLineChars="1450" w:firstLine="4060"/>
        <w:rPr>
          <w:rFonts w:asciiTheme="minorEastAsia" w:eastAsiaTheme="minorEastAsia" w:hAnsiTheme="minorEastAsia" w:cstheme="minorBidi"/>
          <w:kern w:val="2"/>
          <w:sz w:val="28"/>
          <w:szCs w:val="28"/>
        </w:rPr>
      </w:pPr>
      <w:r>
        <w:rPr>
          <w:rFonts w:asciiTheme="minorEastAsia" w:hAnsiTheme="minorEastAsia" w:hint="eastAsia"/>
          <w:sz w:val="28"/>
          <w:szCs w:val="28"/>
        </w:rPr>
        <w:t>——</w:t>
      </w:r>
      <w:proofErr w:type="gramStart"/>
      <w:r>
        <w:rPr>
          <w:rFonts w:asciiTheme="minorEastAsia" w:hAnsiTheme="minorEastAsia" w:hint="eastAsia"/>
          <w:sz w:val="28"/>
          <w:szCs w:val="28"/>
        </w:rPr>
        <w:t>陶金</w:t>
      </w:r>
      <w:proofErr w:type="gramEnd"/>
      <w:r>
        <w:rPr>
          <w:rFonts w:asciiTheme="minorEastAsia" w:hAnsiTheme="minorEastAsia" w:hint="eastAsia"/>
          <w:sz w:val="28"/>
          <w:szCs w:val="28"/>
        </w:rPr>
        <w:t>亮  河北工业大学</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kern w:val="2"/>
          <w:sz w:val="28"/>
          <w:szCs w:val="28"/>
        </w:rPr>
        <w:t>教授</w:t>
      </w:r>
    </w:p>
    <w:p w14:paraId="57FA50F6" w14:textId="77777777"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精细化工行业VOCs全过程控制途径及关键技术</w:t>
      </w:r>
    </w:p>
    <w:p w14:paraId="3900E33B" w14:textId="1D16873E" w:rsidR="00917F5E" w:rsidRDefault="00917F5E" w:rsidP="0056534E">
      <w:pPr>
        <w:spacing w:line="580" w:lineRule="exact"/>
        <w:ind w:firstLineChars="350" w:firstLine="9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羌</w:t>
      </w:r>
      <w:r>
        <w:rPr>
          <w:rFonts w:asciiTheme="minorEastAsia" w:hAnsiTheme="minorEastAsia" w:hint="eastAsia"/>
          <w:sz w:val="28"/>
          <w:szCs w:val="28"/>
        </w:rPr>
        <w:t xml:space="preserve"> </w:t>
      </w:r>
      <w:r>
        <w:rPr>
          <w:rFonts w:asciiTheme="minorEastAsia" w:hAnsiTheme="minorEastAsia"/>
          <w:sz w:val="28"/>
          <w:szCs w:val="28"/>
        </w:rPr>
        <w:t>宁</w:t>
      </w:r>
      <w:r>
        <w:rPr>
          <w:rFonts w:asciiTheme="minorEastAsia" w:hAnsiTheme="minorEastAsia" w:hint="eastAsia"/>
          <w:sz w:val="28"/>
          <w:szCs w:val="28"/>
        </w:rPr>
        <w:t xml:space="preserve">  </w:t>
      </w:r>
      <w:r>
        <w:rPr>
          <w:rFonts w:asciiTheme="minorEastAsia" w:hAnsiTheme="minorEastAsia"/>
          <w:sz w:val="28"/>
          <w:szCs w:val="28"/>
        </w:rPr>
        <w:t>同济大学环境科学与工程学院</w:t>
      </w:r>
      <w:r>
        <w:rPr>
          <w:rFonts w:asciiTheme="minorEastAsia" w:hAnsiTheme="minorEastAsia" w:hint="eastAsia"/>
          <w:sz w:val="28"/>
          <w:szCs w:val="28"/>
        </w:rPr>
        <w:t xml:space="preserve"> 教授</w:t>
      </w:r>
    </w:p>
    <w:p w14:paraId="0CFEB38C" w14:textId="3B7FC2BD" w:rsidR="00917F5E" w:rsidRDefault="00917F5E" w:rsidP="0056534E">
      <w:pPr>
        <w:spacing w:line="580" w:lineRule="exact"/>
        <w:rPr>
          <w:rFonts w:ascii="仿宋" w:eastAsia="仿宋" w:hAnsi="仿宋"/>
          <w:b/>
          <w:sz w:val="28"/>
          <w:szCs w:val="28"/>
        </w:rPr>
      </w:pPr>
      <w:r>
        <w:rPr>
          <w:rFonts w:ascii="仿宋" w:eastAsia="仿宋" w:hAnsi="仿宋" w:hint="eastAsia"/>
          <w:b/>
          <w:sz w:val="28"/>
          <w:szCs w:val="28"/>
        </w:rPr>
        <w:t>本质安全的</w:t>
      </w:r>
      <w:proofErr w:type="gramStart"/>
      <w:r>
        <w:rPr>
          <w:rFonts w:ascii="仿宋" w:eastAsia="仿宋" w:hAnsi="仿宋" w:hint="eastAsia"/>
          <w:b/>
          <w:sz w:val="28"/>
          <w:szCs w:val="28"/>
        </w:rPr>
        <w:t>液氮深</w:t>
      </w:r>
      <w:proofErr w:type="gramEnd"/>
      <w:r>
        <w:rPr>
          <w:rFonts w:ascii="仿宋" w:eastAsia="仿宋" w:hAnsi="仿宋" w:hint="eastAsia"/>
          <w:b/>
          <w:sz w:val="28"/>
          <w:szCs w:val="28"/>
        </w:rPr>
        <w:t>冷/气氮</w:t>
      </w:r>
      <w:proofErr w:type="gramStart"/>
      <w:r>
        <w:rPr>
          <w:rFonts w:ascii="仿宋" w:eastAsia="仿宋" w:hAnsi="仿宋" w:hint="eastAsia"/>
          <w:b/>
          <w:sz w:val="28"/>
          <w:szCs w:val="28"/>
        </w:rPr>
        <w:t>氮</w:t>
      </w:r>
      <w:proofErr w:type="gramEnd"/>
      <w:r>
        <w:rPr>
          <w:rFonts w:ascii="仿宋" w:eastAsia="仿宋" w:hAnsi="仿宋" w:hint="eastAsia"/>
          <w:b/>
          <w:sz w:val="28"/>
          <w:szCs w:val="28"/>
        </w:rPr>
        <w:t>封/强化生物催化氧化法处理罐区VOCs废气</w:t>
      </w:r>
    </w:p>
    <w:p w14:paraId="223AC7EB" w14:textId="044F081B" w:rsidR="00917F5E" w:rsidRDefault="00917F5E" w:rsidP="0056534E">
      <w:pPr>
        <w:spacing w:line="580" w:lineRule="exact"/>
        <w:ind w:firstLineChars="400" w:firstLine="1120"/>
        <w:rPr>
          <w:rFonts w:asciiTheme="minorEastAsia" w:hAnsiTheme="minorEastAsia"/>
          <w:sz w:val="28"/>
          <w:szCs w:val="28"/>
        </w:rPr>
      </w:pPr>
      <w:r>
        <w:rPr>
          <w:rFonts w:asciiTheme="minorEastAsia" w:hAnsiTheme="minorEastAsia" w:hint="eastAsia"/>
          <w:sz w:val="28"/>
          <w:szCs w:val="28"/>
        </w:rPr>
        <w:t xml:space="preserve">         ——王永仪 青岛金海晟环保设备有限公司 博士</w:t>
      </w:r>
    </w:p>
    <w:p w14:paraId="441455D7" w14:textId="77777777" w:rsidR="00917F5E" w:rsidRDefault="00917F5E" w:rsidP="0056534E">
      <w:pPr>
        <w:pStyle w:val="HTML"/>
        <w:shd w:val="clear" w:color="auto" w:fill="FFFFFF"/>
        <w:spacing w:line="580" w:lineRule="exact"/>
        <w:ind w:left="2670" w:hangingChars="950" w:hanging="2670"/>
        <w:rPr>
          <w:rFonts w:asciiTheme="minorEastAsia" w:eastAsiaTheme="minorEastAsia" w:hAnsiTheme="minorEastAsia" w:cstheme="minorBidi"/>
          <w:kern w:val="2"/>
          <w:sz w:val="28"/>
          <w:szCs w:val="28"/>
        </w:rPr>
      </w:pPr>
      <w:r w:rsidRPr="00695BB4">
        <w:rPr>
          <w:rFonts w:ascii="仿宋" w:eastAsia="仿宋" w:hAnsi="仿宋" w:cstheme="minorBidi" w:hint="eastAsia"/>
          <w:b/>
          <w:kern w:val="2"/>
          <w:sz w:val="28"/>
          <w:szCs w:val="28"/>
        </w:rPr>
        <w:lastRenderedPageBreak/>
        <w:t xml:space="preserve">变压吸附分离与净化技术在VOCs废气治理技术中应用  </w:t>
      </w:r>
      <w:r>
        <w:rPr>
          <w:rFonts w:asciiTheme="minorEastAsia" w:hAnsiTheme="minorEastAsia" w:hint="eastAsia"/>
          <w:sz w:val="28"/>
          <w:szCs w:val="28"/>
        </w:rPr>
        <w:t xml:space="preserve">              ——黄益</w:t>
      </w:r>
      <w:r>
        <w:rPr>
          <w:rFonts w:asciiTheme="minorEastAsia" w:hAnsiTheme="minorEastAsia"/>
          <w:sz w:val="28"/>
          <w:szCs w:val="28"/>
        </w:rPr>
        <w:t>平</w:t>
      </w:r>
      <w:r>
        <w:rPr>
          <w:rFonts w:asciiTheme="minorEastAsia" w:hAnsiTheme="minorEastAsia" w:hint="eastAsia"/>
          <w:sz w:val="28"/>
          <w:szCs w:val="28"/>
        </w:rPr>
        <w:t xml:space="preserve">  </w:t>
      </w:r>
      <w:r>
        <w:rPr>
          <w:rFonts w:asciiTheme="minorEastAsia" w:eastAsiaTheme="minorEastAsia" w:hAnsiTheme="minorEastAsia" w:cstheme="minorBidi"/>
          <w:kern w:val="2"/>
          <w:sz w:val="28"/>
          <w:szCs w:val="28"/>
        </w:rPr>
        <w:t>西南化工研究设计院</w:t>
      </w:r>
      <w:r>
        <w:rPr>
          <w:rFonts w:asciiTheme="minorEastAsia" w:eastAsiaTheme="minorEastAsia" w:hAnsiTheme="minorEastAsia" w:cstheme="minorBidi" w:hint="eastAsia"/>
          <w:kern w:val="2"/>
          <w:sz w:val="28"/>
          <w:szCs w:val="28"/>
        </w:rPr>
        <w:t xml:space="preserve">  技术总监</w:t>
      </w:r>
    </w:p>
    <w:p w14:paraId="5B2E0048" w14:textId="77777777" w:rsidR="00917F5E" w:rsidRPr="00B42614" w:rsidRDefault="00917F5E" w:rsidP="0056534E">
      <w:pPr>
        <w:spacing w:line="580" w:lineRule="exact"/>
        <w:rPr>
          <w:rFonts w:ascii="仿宋" w:eastAsia="仿宋" w:hAnsi="仿宋"/>
          <w:b/>
          <w:sz w:val="28"/>
          <w:szCs w:val="28"/>
        </w:rPr>
      </w:pPr>
      <w:r w:rsidRPr="00B42614">
        <w:rPr>
          <w:rFonts w:ascii="仿宋" w:eastAsia="仿宋" w:hAnsi="仿宋" w:hint="eastAsia"/>
          <w:b/>
          <w:sz w:val="28"/>
          <w:szCs w:val="28"/>
        </w:rPr>
        <w:t>VOCs</w:t>
      </w:r>
      <w:r>
        <w:rPr>
          <w:rFonts w:ascii="仿宋" w:eastAsia="仿宋" w:hAnsi="仿宋" w:hint="eastAsia"/>
          <w:b/>
          <w:sz w:val="28"/>
          <w:szCs w:val="28"/>
        </w:rPr>
        <w:t>治理系统</w:t>
      </w:r>
      <w:r w:rsidRPr="00B42614">
        <w:rPr>
          <w:rFonts w:ascii="仿宋" w:eastAsia="仿宋" w:hAnsi="仿宋" w:hint="eastAsia"/>
          <w:b/>
          <w:sz w:val="28"/>
          <w:szCs w:val="28"/>
        </w:rPr>
        <w:t>的安全</w:t>
      </w:r>
      <w:r>
        <w:rPr>
          <w:rFonts w:ascii="仿宋" w:eastAsia="仿宋" w:hAnsi="仿宋" w:hint="eastAsia"/>
          <w:b/>
          <w:sz w:val="28"/>
          <w:szCs w:val="28"/>
        </w:rPr>
        <w:t>管控</w:t>
      </w:r>
    </w:p>
    <w:p w14:paraId="0ECDA892" w14:textId="77777777" w:rsidR="00917F5E" w:rsidRDefault="00917F5E" w:rsidP="0056534E">
      <w:pPr>
        <w:pStyle w:val="HTML"/>
        <w:shd w:val="clear" w:color="auto" w:fill="FFFFFF"/>
        <w:spacing w:line="580" w:lineRule="exact"/>
        <w:ind w:firstLineChars="850" w:firstLine="2380"/>
        <w:rPr>
          <w:rFonts w:asciiTheme="minorEastAsia" w:eastAsiaTheme="minorEastAsia" w:hAnsiTheme="minorEastAsia" w:cstheme="minorBidi"/>
          <w:kern w:val="2"/>
          <w:sz w:val="28"/>
          <w:szCs w:val="28"/>
        </w:rPr>
      </w:pPr>
      <w:r>
        <w:rPr>
          <w:rFonts w:asciiTheme="minorEastAsia" w:hAnsiTheme="minorEastAsia" w:hint="eastAsia"/>
          <w:sz w:val="28"/>
          <w:szCs w:val="28"/>
        </w:rPr>
        <w:t>——</w:t>
      </w:r>
      <w:r w:rsidRPr="00B42614">
        <w:rPr>
          <w:rFonts w:asciiTheme="minorEastAsia" w:hAnsiTheme="minorEastAsia" w:hint="eastAsia"/>
          <w:sz w:val="28"/>
          <w:szCs w:val="28"/>
        </w:rPr>
        <w:t>张益峥</w:t>
      </w:r>
      <w:r>
        <w:rPr>
          <w:rFonts w:asciiTheme="minorEastAsia" w:hAnsiTheme="minorEastAsia" w:hint="eastAsia"/>
          <w:sz w:val="28"/>
          <w:szCs w:val="28"/>
        </w:rPr>
        <w:t xml:space="preserve">  </w:t>
      </w:r>
      <w:r w:rsidRPr="00B42614">
        <w:rPr>
          <w:rFonts w:asciiTheme="minorEastAsia" w:eastAsiaTheme="minorEastAsia" w:hAnsiTheme="minorEastAsia" w:cstheme="minorBidi" w:hint="eastAsia"/>
          <w:kern w:val="2"/>
          <w:sz w:val="28"/>
          <w:szCs w:val="28"/>
        </w:rPr>
        <w:t>北京劳动保护科学研究所</w:t>
      </w:r>
      <w:r>
        <w:rPr>
          <w:rFonts w:asciiTheme="minorEastAsia" w:eastAsiaTheme="minorEastAsia" w:hAnsiTheme="minorEastAsia" w:cstheme="minorBidi" w:hint="eastAsia"/>
          <w:kern w:val="2"/>
          <w:sz w:val="28"/>
          <w:szCs w:val="28"/>
        </w:rPr>
        <w:t xml:space="preserve">  研究员</w:t>
      </w:r>
    </w:p>
    <w:p w14:paraId="6989C7AA" w14:textId="77777777" w:rsidR="00CA6BFA" w:rsidRDefault="00CA6BFA" w:rsidP="0056534E">
      <w:pPr>
        <w:pStyle w:val="HTML"/>
        <w:shd w:val="clear" w:color="auto" w:fill="FFFFFF"/>
        <w:spacing w:line="580" w:lineRule="exact"/>
        <w:rPr>
          <w:rFonts w:ascii="仿宋" w:eastAsia="仿宋" w:hAnsi="仿宋" w:cstheme="minorBidi"/>
          <w:b/>
          <w:kern w:val="2"/>
          <w:sz w:val="28"/>
          <w:szCs w:val="28"/>
        </w:rPr>
      </w:pPr>
      <w:r w:rsidRPr="00CA6BFA">
        <w:rPr>
          <w:rFonts w:ascii="仿宋" w:eastAsia="仿宋" w:hAnsi="仿宋" w:cstheme="minorBidi" w:hint="eastAsia"/>
          <w:b/>
          <w:kern w:val="2"/>
          <w:sz w:val="28"/>
          <w:szCs w:val="28"/>
        </w:rPr>
        <w:t>VOCS信息化管控，促进治理能力现代化提升</w:t>
      </w:r>
    </w:p>
    <w:p w14:paraId="6615C9C8" w14:textId="37714BC1" w:rsidR="00CA6BFA" w:rsidRDefault="00CA6BFA" w:rsidP="0056534E">
      <w:pPr>
        <w:pStyle w:val="HTML"/>
        <w:shd w:val="clear" w:color="auto" w:fill="FFFFFF"/>
        <w:spacing w:line="580" w:lineRule="exact"/>
        <w:jc w:val="right"/>
        <w:rPr>
          <w:rFonts w:asciiTheme="minorEastAsia" w:hAnsiTheme="minorEastAsia"/>
          <w:sz w:val="28"/>
          <w:szCs w:val="28"/>
        </w:rPr>
      </w:pPr>
      <w:r>
        <w:rPr>
          <w:rFonts w:asciiTheme="minorEastAsia" w:hAnsiTheme="minorEastAsia" w:hint="eastAsia"/>
          <w:sz w:val="28"/>
          <w:szCs w:val="28"/>
        </w:rPr>
        <w:t xml:space="preserve">——方伟 </w:t>
      </w:r>
      <w:r w:rsidRPr="00CA6BFA">
        <w:rPr>
          <w:rFonts w:asciiTheme="minorEastAsia" w:hAnsiTheme="minorEastAsia" w:hint="eastAsia"/>
          <w:sz w:val="28"/>
          <w:szCs w:val="28"/>
        </w:rPr>
        <w:t xml:space="preserve">北京中泽宇华环境科技有限公司 </w:t>
      </w:r>
      <w:r>
        <w:rPr>
          <w:rFonts w:asciiTheme="minorEastAsia" w:hAnsiTheme="minorEastAsia" w:hint="eastAsia"/>
          <w:sz w:val="28"/>
          <w:szCs w:val="28"/>
        </w:rPr>
        <w:t>总经理</w:t>
      </w:r>
    </w:p>
    <w:p w14:paraId="68E7ABBF" w14:textId="4A9BCDC9" w:rsidR="00942E53" w:rsidRPr="00942E53" w:rsidRDefault="00942E53" w:rsidP="0056534E">
      <w:pPr>
        <w:pStyle w:val="HTML"/>
        <w:shd w:val="clear" w:color="auto" w:fill="FFFFFF"/>
        <w:spacing w:line="580" w:lineRule="exact"/>
        <w:ind w:right="280"/>
        <w:rPr>
          <w:rFonts w:ascii="仿宋" w:eastAsia="仿宋" w:hAnsi="仿宋" w:cstheme="minorBidi"/>
          <w:b/>
          <w:kern w:val="2"/>
          <w:sz w:val="28"/>
          <w:szCs w:val="28"/>
        </w:rPr>
      </w:pPr>
      <w:r w:rsidRPr="00942E53">
        <w:rPr>
          <w:rFonts w:ascii="仿宋" w:eastAsia="仿宋" w:hAnsi="仿宋" w:cstheme="minorBidi" w:hint="eastAsia"/>
          <w:b/>
          <w:kern w:val="2"/>
          <w:sz w:val="28"/>
          <w:szCs w:val="28"/>
        </w:rPr>
        <w:t>如何选用合适的VOCs治理技术-高浓度低排放的解决方案</w:t>
      </w:r>
    </w:p>
    <w:p w14:paraId="5E99F8DE" w14:textId="657AFFF0" w:rsidR="00942E53" w:rsidRDefault="00942E53" w:rsidP="0056534E">
      <w:pPr>
        <w:pStyle w:val="HTML"/>
        <w:shd w:val="clear" w:color="auto" w:fill="FFFFFF"/>
        <w:spacing w:line="580" w:lineRule="exact"/>
        <w:jc w:val="right"/>
        <w:rPr>
          <w:rFonts w:asciiTheme="minorEastAsia" w:eastAsiaTheme="minorEastAsia" w:hAnsiTheme="minorEastAsia" w:cstheme="minorBidi"/>
          <w:kern w:val="2"/>
          <w:sz w:val="28"/>
          <w:szCs w:val="28"/>
        </w:rPr>
      </w:pPr>
      <w:r w:rsidRPr="00942E53">
        <w:rPr>
          <w:rFonts w:asciiTheme="minorEastAsia" w:eastAsiaTheme="minorEastAsia" w:hAnsiTheme="minorEastAsia" w:cstheme="minorBidi" w:hint="eastAsia"/>
          <w:kern w:val="2"/>
          <w:sz w:val="28"/>
          <w:szCs w:val="28"/>
        </w:rPr>
        <w:t xml:space="preserve">              ——李洪喜  北京日新达能技术有限公司 总工程师</w:t>
      </w:r>
    </w:p>
    <w:p w14:paraId="3F092D65" w14:textId="0E5AAACD" w:rsidR="000A1F60" w:rsidRPr="00942E53" w:rsidRDefault="000A1F60" w:rsidP="0056534E">
      <w:pPr>
        <w:pStyle w:val="HTML"/>
        <w:shd w:val="clear" w:color="auto" w:fill="FFFFFF"/>
        <w:spacing w:line="580" w:lineRule="exact"/>
        <w:ind w:right="280"/>
        <w:rPr>
          <w:rFonts w:ascii="仿宋" w:eastAsia="仿宋" w:hAnsi="仿宋" w:cstheme="minorBidi"/>
          <w:b/>
          <w:kern w:val="2"/>
          <w:sz w:val="28"/>
          <w:szCs w:val="28"/>
        </w:rPr>
      </w:pPr>
      <w:r>
        <w:rPr>
          <w:rFonts w:ascii="仿宋" w:eastAsia="仿宋" w:hAnsi="仿宋" w:cstheme="minorBidi" w:hint="eastAsia"/>
          <w:b/>
          <w:kern w:val="2"/>
          <w:sz w:val="28"/>
          <w:szCs w:val="28"/>
        </w:rPr>
        <w:t>空气产品公司液氮冷凝回收技术-高浓度低风量VOCs</w:t>
      </w:r>
      <w:r w:rsidR="0027455D">
        <w:rPr>
          <w:rFonts w:ascii="仿宋" w:eastAsia="仿宋" w:hAnsi="仿宋" w:cstheme="minorBidi" w:hint="eastAsia"/>
          <w:b/>
          <w:kern w:val="2"/>
          <w:sz w:val="28"/>
          <w:szCs w:val="28"/>
        </w:rPr>
        <w:t>废气治理方案</w:t>
      </w:r>
      <w:r>
        <w:rPr>
          <w:rFonts w:ascii="仿宋" w:eastAsia="仿宋" w:hAnsi="仿宋" w:cstheme="minorBidi" w:hint="eastAsia"/>
          <w:b/>
          <w:kern w:val="2"/>
          <w:sz w:val="28"/>
          <w:szCs w:val="28"/>
        </w:rPr>
        <w:t>与案例</w:t>
      </w:r>
    </w:p>
    <w:p w14:paraId="4C8FA1D4" w14:textId="75EE60BC" w:rsidR="000A1F60" w:rsidRDefault="000A1F60" w:rsidP="0056534E">
      <w:pPr>
        <w:pStyle w:val="HTML"/>
        <w:shd w:val="clear" w:color="auto" w:fill="FFFFFF"/>
        <w:spacing w:line="580" w:lineRule="exact"/>
        <w:jc w:val="right"/>
        <w:rPr>
          <w:rFonts w:asciiTheme="minorEastAsia" w:eastAsiaTheme="minorEastAsia" w:hAnsiTheme="minorEastAsia" w:cstheme="minorBidi" w:hint="eastAsia"/>
          <w:kern w:val="2"/>
          <w:sz w:val="28"/>
          <w:szCs w:val="28"/>
        </w:rPr>
      </w:pPr>
      <w:r w:rsidRPr="00942E53">
        <w:rPr>
          <w:rFonts w:asciiTheme="minorEastAsia" w:eastAsiaTheme="minorEastAsia" w:hAnsiTheme="minorEastAsia" w:cstheme="minorBidi" w:hint="eastAsia"/>
          <w:kern w:val="2"/>
          <w:sz w:val="28"/>
          <w:szCs w:val="28"/>
        </w:rPr>
        <w:t xml:space="preserve">              ——</w:t>
      </w:r>
      <w:r w:rsidRPr="000A1F60">
        <w:rPr>
          <w:rFonts w:asciiTheme="minorEastAsia" w:eastAsiaTheme="minorEastAsia" w:hAnsiTheme="minorEastAsia" w:cstheme="minorBidi" w:hint="eastAsia"/>
          <w:kern w:val="2"/>
          <w:sz w:val="28"/>
          <w:szCs w:val="28"/>
        </w:rPr>
        <w:t xml:space="preserve">王恒 </w:t>
      </w:r>
      <w:r>
        <w:rPr>
          <w:rFonts w:asciiTheme="minorEastAsia" w:eastAsiaTheme="minorEastAsia" w:hAnsiTheme="minorEastAsia" w:cstheme="minorBidi" w:hint="eastAsia"/>
          <w:kern w:val="2"/>
          <w:sz w:val="28"/>
          <w:szCs w:val="28"/>
        </w:rPr>
        <w:t xml:space="preserve"> </w:t>
      </w:r>
      <w:r w:rsidRPr="000A1F60">
        <w:rPr>
          <w:rFonts w:asciiTheme="minorEastAsia" w:eastAsiaTheme="minorEastAsia" w:hAnsiTheme="minorEastAsia" w:cstheme="minorBidi" w:hint="eastAsia"/>
          <w:kern w:val="2"/>
          <w:sz w:val="28"/>
          <w:szCs w:val="28"/>
        </w:rPr>
        <w:t xml:space="preserve">空气产品公司 </w:t>
      </w:r>
      <w:bookmarkStart w:id="0" w:name="_GoBack"/>
      <w:bookmarkEnd w:id="0"/>
      <w:r w:rsidRPr="000A1F60">
        <w:rPr>
          <w:rFonts w:asciiTheme="minorEastAsia" w:eastAsiaTheme="minorEastAsia" w:hAnsiTheme="minorEastAsia" w:cstheme="minorBidi" w:hint="eastAsia"/>
          <w:kern w:val="2"/>
          <w:sz w:val="28"/>
          <w:szCs w:val="28"/>
        </w:rPr>
        <w:t>资深应用专家</w:t>
      </w:r>
    </w:p>
    <w:p w14:paraId="2C3A5594" w14:textId="77777777" w:rsidR="0056534E" w:rsidRPr="006A5315" w:rsidRDefault="0056534E" w:rsidP="0056534E">
      <w:pPr>
        <w:pStyle w:val="HTML"/>
        <w:shd w:val="clear" w:color="auto" w:fill="FFFFFF"/>
        <w:tabs>
          <w:tab w:val="clear" w:pos="916"/>
        </w:tabs>
        <w:spacing w:line="580" w:lineRule="exact"/>
        <w:rPr>
          <w:rFonts w:ascii="仿宋" w:eastAsia="仿宋" w:hAnsi="仿宋" w:cstheme="minorBidi"/>
          <w:b/>
          <w:kern w:val="2"/>
          <w:sz w:val="28"/>
          <w:szCs w:val="28"/>
        </w:rPr>
      </w:pPr>
      <w:proofErr w:type="gramStart"/>
      <w:r w:rsidRPr="006A5315">
        <w:rPr>
          <w:rFonts w:ascii="仿宋" w:eastAsia="仿宋" w:hAnsi="仿宋" w:cstheme="minorBidi" w:hint="eastAsia"/>
          <w:b/>
          <w:kern w:val="2"/>
          <w:sz w:val="28"/>
          <w:szCs w:val="28"/>
        </w:rPr>
        <w:t>危化品</w:t>
      </w:r>
      <w:proofErr w:type="gramEnd"/>
      <w:r w:rsidRPr="006A5315">
        <w:rPr>
          <w:rFonts w:ascii="仿宋" w:eastAsia="仿宋" w:hAnsi="仿宋" w:cstheme="minorBidi" w:hint="eastAsia"/>
          <w:b/>
          <w:kern w:val="2"/>
          <w:sz w:val="28"/>
          <w:szCs w:val="28"/>
        </w:rPr>
        <w:t>罐区VOCs处理技术</w:t>
      </w:r>
    </w:p>
    <w:p w14:paraId="6112E078" w14:textId="54F1DD84" w:rsidR="0056534E" w:rsidRPr="0056534E" w:rsidRDefault="0056534E" w:rsidP="0056534E">
      <w:pPr>
        <w:pStyle w:val="HTML"/>
        <w:shd w:val="clear" w:color="auto" w:fill="FFFFFF"/>
        <w:spacing w:line="580" w:lineRule="exact"/>
        <w:jc w:val="right"/>
        <w:rPr>
          <w:rFonts w:asciiTheme="minorEastAsia" w:eastAsiaTheme="minorEastAsia" w:hAnsiTheme="minorEastAsia" w:cstheme="minorBidi"/>
          <w:kern w:val="2"/>
          <w:sz w:val="28"/>
          <w:szCs w:val="28"/>
        </w:rPr>
      </w:pPr>
      <w:r w:rsidRPr="006A5315">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kern w:val="2"/>
          <w:sz w:val="28"/>
          <w:szCs w:val="28"/>
        </w:rPr>
        <w:t xml:space="preserve">     </w:t>
      </w:r>
      <w:r w:rsidRPr="006A5315">
        <w:rPr>
          <w:rFonts w:asciiTheme="minorEastAsia" w:eastAsiaTheme="minorEastAsia" w:hAnsiTheme="minorEastAsia" w:cstheme="minorBidi" w:hint="eastAsia"/>
          <w:kern w:val="2"/>
          <w:sz w:val="28"/>
          <w:szCs w:val="28"/>
        </w:rPr>
        <w:t>——徐斌华 东华工</w:t>
      </w:r>
      <w:proofErr w:type="gramStart"/>
      <w:r w:rsidRPr="006A5315">
        <w:rPr>
          <w:rFonts w:asciiTheme="minorEastAsia" w:eastAsiaTheme="minorEastAsia" w:hAnsiTheme="minorEastAsia" w:cstheme="minorBidi" w:hint="eastAsia"/>
          <w:kern w:val="2"/>
          <w:sz w:val="28"/>
          <w:szCs w:val="28"/>
        </w:rPr>
        <w:t>程科技</w:t>
      </w:r>
      <w:proofErr w:type="gramEnd"/>
      <w:r w:rsidRPr="006A5315">
        <w:rPr>
          <w:rFonts w:asciiTheme="minorEastAsia" w:eastAsiaTheme="minorEastAsia" w:hAnsiTheme="minorEastAsia" w:cstheme="minorBidi" w:hint="eastAsia"/>
          <w:kern w:val="2"/>
          <w:sz w:val="28"/>
          <w:szCs w:val="28"/>
        </w:rPr>
        <w:t>股份有限公司 教授级高工</w:t>
      </w:r>
    </w:p>
    <w:p w14:paraId="0CE997B1" w14:textId="77777777" w:rsidR="00F15BF5" w:rsidRPr="00733BD0" w:rsidRDefault="00F15BF5" w:rsidP="00733BD0">
      <w:pPr>
        <w:adjustRightInd w:val="0"/>
        <w:snapToGrid w:val="0"/>
        <w:spacing w:line="520" w:lineRule="exact"/>
        <w:rPr>
          <w:rFonts w:ascii="仿宋" w:eastAsia="仿宋" w:hAnsi="仿宋"/>
          <w:b/>
          <w:sz w:val="30"/>
          <w:szCs w:val="30"/>
        </w:rPr>
      </w:pPr>
      <w:r w:rsidRPr="00733BD0">
        <w:rPr>
          <w:rFonts w:ascii="仿宋" w:eastAsia="仿宋" w:hAnsi="仿宋" w:hint="eastAsia"/>
          <w:b/>
          <w:sz w:val="30"/>
          <w:szCs w:val="30"/>
        </w:rPr>
        <w:t>五、参会费用、</w:t>
      </w:r>
      <w:r w:rsidR="00733BD0">
        <w:rPr>
          <w:rFonts w:ascii="仿宋" w:eastAsia="仿宋" w:hAnsi="仿宋" w:hint="eastAsia"/>
          <w:b/>
          <w:sz w:val="30"/>
          <w:szCs w:val="30"/>
        </w:rPr>
        <w:t>日程</w:t>
      </w:r>
      <w:r w:rsidR="00733BD0">
        <w:rPr>
          <w:rFonts w:ascii="仿宋" w:eastAsia="仿宋" w:hAnsi="仿宋"/>
          <w:b/>
          <w:sz w:val="30"/>
          <w:szCs w:val="30"/>
        </w:rPr>
        <w:t>、</w:t>
      </w:r>
      <w:r w:rsidRPr="00733BD0">
        <w:rPr>
          <w:rFonts w:ascii="仿宋" w:eastAsia="仿宋" w:hAnsi="仿宋" w:hint="eastAsia"/>
          <w:b/>
          <w:sz w:val="30"/>
          <w:szCs w:val="30"/>
        </w:rPr>
        <w:t>地点</w:t>
      </w:r>
    </w:p>
    <w:p w14:paraId="786D1ED0" w14:textId="77777777" w:rsidR="00F15BF5" w:rsidRPr="004A6D3C" w:rsidRDefault="00F15BF5" w:rsidP="00917F5E">
      <w:pPr>
        <w:adjustRightInd w:val="0"/>
        <w:snapToGrid w:val="0"/>
        <w:spacing w:line="540" w:lineRule="exact"/>
        <w:ind w:firstLineChars="200" w:firstLine="562"/>
        <w:rPr>
          <w:rFonts w:ascii="仿宋" w:eastAsia="仿宋" w:hAnsi="仿宋"/>
          <w:sz w:val="28"/>
          <w:szCs w:val="28"/>
        </w:rPr>
      </w:pPr>
      <w:r w:rsidRPr="004A6D3C">
        <w:rPr>
          <w:rFonts w:ascii="仿宋" w:eastAsia="仿宋" w:hAnsi="仿宋" w:hint="eastAsia"/>
          <w:b/>
          <w:sz w:val="28"/>
          <w:szCs w:val="28"/>
        </w:rPr>
        <w:t>收 费：</w:t>
      </w:r>
      <w:r w:rsidRPr="00DA0AFA">
        <w:rPr>
          <w:rFonts w:ascii="仿宋" w:eastAsia="仿宋" w:hAnsi="仿宋"/>
          <w:sz w:val="28"/>
          <w:szCs w:val="28"/>
        </w:rPr>
        <w:t>1</w:t>
      </w:r>
      <w:r w:rsidRPr="00DA0AFA">
        <w:rPr>
          <w:rFonts w:ascii="仿宋" w:eastAsia="仿宋" w:hAnsi="仿宋" w:hint="eastAsia"/>
          <w:sz w:val="28"/>
          <w:szCs w:val="28"/>
        </w:rPr>
        <w:t>800</w:t>
      </w:r>
      <w:r w:rsidRPr="004A6D3C">
        <w:rPr>
          <w:rFonts w:ascii="仿宋" w:eastAsia="仿宋" w:hAnsi="仿宋" w:hint="eastAsia"/>
          <w:sz w:val="28"/>
          <w:szCs w:val="28"/>
        </w:rPr>
        <w:t>元/人（包含会议期间用餐、资料、会场等费用；</w:t>
      </w:r>
      <w:r w:rsidR="00923938" w:rsidRPr="00923938">
        <w:rPr>
          <w:rFonts w:ascii="仿宋" w:eastAsia="仿宋" w:hAnsi="仿宋" w:hint="eastAsia"/>
          <w:sz w:val="28"/>
          <w:szCs w:val="28"/>
        </w:rPr>
        <w:t>酒店住宿代订</w:t>
      </w:r>
      <w:r w:rsidRPr="004A6D3C">
        <w:rPr>
          <w:rFonts w:ascii="仿宋" w:eastAsia="仿宋" w:hAnsi="仿宋" w:hint="eastAsia"/>
          <w:sz w:val="28"/>
          <w:szCs w:val="28"/>
        </w:rPr>
        <w:t>，费用自理；5月1日前报名汇款按优惠价</w:t>
      </w:r>
      <w:r w:rsidRPr="004A6D3C">
        <w:rPr>
          <w:rFonts w:ascii="仿宋" w:eastAsia="仿宋" w:hAnsi="仿宋"/>
          <w:sz w:val="28"/>
          <w:szCs w:val="28"/>
        </w:rPr>
        <w:t>1</w:t>
      </w:r>
      <w:r w:rsidRPr="004A6D3C">
        <w:rPr>
          <w:rFonts w:ascii="仿宋" w:eastAsia="仿宋" w:hAnsi="仿宋" w:hint="eastAsia"/>
          <w:sz w:val="28"/>
          <w:szCs w:val="28"/>
        </w:rPr>
        <w:t>500/人）</w:t>
      </w:r>
    </w:p>
    <w:p w14:paraId="0D4416A3" w14:textId="41F6EB87" w:rsidR="00F15BF5" w:rsidRDefault="00F15BF5" w:rsidP="00917F5E">
      <w:pPr>
        <w:adjustRightInd w:val="0"/>
        <w:snapToGrid w:val="0"/>
        <w:spacing w:line="540" w:lineRule="exact"/>
        <w:ind w:firstLineChars="200" w:firstLine="562"/>
        <w:rPr>
          <w:rFonts w:ascii="仿宋" w:eastAsia="仿宋" w:hAnsi="仿宋"/>
          <w:sz w:val="28"/>
          <w:szCs w:val="28"/>
        </w:rPr>
      </w:pPr>
      <w:r>
        <w:rPr>
          <w:rFonts w:ascii="仿宋" w:eastAsia="仿宋" w:hAnsi="仿宋" w:hint="eastAsia"/>
          <w:b/>
          <w:sz w:val="28"/>
          <w:szCs w:val="28"/>
        </w:rPr>
        <w:t>日程</w:t>
      </w:r>
      <w:r w:rsidR="00F254C9">
        <w:rPr>
          <w:rFonts w:ascii="仿宋" w:eastAsia="仿宋" w:hAnsi="仿宋" w:hint="eastAsia"/>
          <w:sz w:val="28"/>
          <w:szCs w:val="28"/>
        </w:rPr>
        <w:t>:</w:t>
      </w:r>
      <w:r w:rsidRPr="00B854FF">
        <w:rPr>
          <w:rFonts w:ascii="仿宋" w:eastAsia="仿宋" w:hAnsi="仿宋" w:hint="eastAsia"/>
          <w:sz w:val="28"/>
          <w:szCs w:val="28"/>
        </w:rPr>
        <w:t>5月</w:t>
      </w:r>
      <w:r>
        <w:rPr>
          <w:rFonts w:ascii="仿宋" w:eastAsia="仿宋" w:hAnsi="仿宋"/>
          <w:sz w:val="28"/>
          <w:szCs w:val="28"/>
        </w:rPr>
        <w:t>19</w:t>
      </w:r>
      <w:r w:rsidRPr="00B854FF">
        <w:rPr>
          <w:rFonts w:ascii="仿宋" w:eastAsia="仿宋" w:hAnsi="仿宋" w:hint="eastAsia"/>
          <w:sz w:val="28"/>
          <w:szCs w:val="28"/>
        </w:rPr>
        <w:t>日报到</w:t>
      </w:r>
      <w:r>
        <w:rPr>
          <w:rFonts w:ascii="仿宋" w:eastAsia="仿宋" w:hAnsi="仿宋" w:hint="eastAsia"/>
          <w:sz w:val="28"/>
          <w:szCs w:val="28"/>
        </w:rPr>
        <w:t>;</w:t>
      </w:r>
      <w:r w:rsidRPr="00B854FF">
        <w:rPr>
          <w:rFonts w:ascii="仿宋" w:eastAsia="仿宋" w:hAnsi="仿宋" w:hint="eastAsia"/>
          <w:sz w:val="28"/>
          <w:szCs w:val="28"/>
        </w:rPr>
        <w:t>5月</w:t>
      </w:r>
      <w:r>
        <w:rPr>
          <w:rFonts w:ascii="仿宋" w:eastAsia="仿宋" w:hAnsi="仿宋"/>
          <w:sz w:val="28"/>
          <w:szCs w:val="28"/>
        </w:rPr>
        <w:t>20</w:t>
      </w:r>
      <w:r w:rsidRPr="00B854FF">
        <w:rPr>
          <w:rFonts w:ascii="仿宋" w:eastAsia="仿宋" w:hAnsi="仿宋" w:hint="eastAsia"/>
          <w:sz w:val="28"/>
          <w:szCs w:val="28"/>
        </w:rPr>
        <w:t>日（全天）-</w:t>
      </w:r>
      <w:r>
        <w:rPr>
          <w:rFonts w:ascii="仿宋" w:eastAsia="仿宋" w:hAnsi="仿宋"/>
          <w:sz w:val="28"/>
          <w:szCs w:val="28"/>
        </w:rPr>
        <w:t>21</w:t>
      </w:r>
      <w:r w:rsidRPr="00B854FF">
        <w:rPr>
          <w:rFonts w:ascii="仿宋" w:eastAsia="仿宋" w:hAnsi="仿宋" w:hint="eastAsia"/>
          <w:sz w:val="28"/>
          <w:szCs w:val="28"/>
        </w:rPr>
        <w:t>日（半天），共一天</w:t>
      </w:r>
      <w:proofErr w:type="gramStart"/>
      <w:r w:rsidRPr="00B854FF">
        <w:rPr>
          <w:rFonts w:ascii="仿宋" w:eastAsia="仿宋" w:hAnsi="仿宋" w:hint="eastAsia"/>
          <w:sz w:val="28"/>
          <w:szCs w:val="28"/>
        </w:rPr>
        <w:t>半大会</w:t>
      </w:r>
      <w:proofErr w:type="gramEnd"/>
      <w:r w:rsidRPr="00B854FF">
        <w:rPr>
          <w:rFonts w:ascii="仿宋" w:eastAsia="仿宋" w:hAnsi="仿宋" w:hint="eastAsia"/>
          <w:sz w:val="28"/>
          <w:szCs w:val="28"/>
        </w:rPr>
        <w:t>报告</w:t>
      </w:r>
      <w:r>
        <w:rPr>
          <w:rFonts w:ascii="仿宋" w:eastAsia="仿宋" w:hAnsi="仿宋" w:hint="eastAsia"/>
          <w:sz w:val="28"/>
          <w:szCs w:val="28"/>
        </w:rPr>
        <w:t>;5月</w:t>
      </w:r>
      <w:r>
        <w:rPr>
          <w:rFonts w:ascii="仿宋" w:eastAsia="仿宋" w:hAnsi="仿宋"/>
          <w:sz w:val="28"/>
          <w:szCs w:val="28"/>
        </w:rPr>
        <w:t>20</w:t>
      </w:r>
      <w:r>
        <w:rPr>
          <w:rFonts w:ascii="仿宋" w:eastAsia="仿宋" w:hAnsi="仿宋" w:hint="eastAsia"/>
          <w:sz w:val="28"/>
          <w:szCs w:val="28"/>
        </w:rPr>
        <w:t>日晚</w:t>
      </w:r>
      <w:r w:rsidRPr="00F24E56">
        <w:rPr>
          <w:rFonts w:ascii="仿宋" w:eastAsia="仿宋" w:hAnsi="仿宋"/>
          <w:sz w:val="28"/>
          <w:szCs w:val="28"/>
        </w:rPr>
        <w:t>“</w:t>
      </w:r>
      <w:proofErr w:type="gramStart"/>
      <w:r w:rsidRPr="00F24E56">
        <w:rPr>
          <w:rFonts w:ascii="仿宋" w:eastAsia="仿宋" w:hAnsi="仿宋" w:hint="eastAsia"/>
          <w:sz w:val="28"/>
          <w:szCs w:val="28"/>
        </w:rPr>
        <w:t>昱</w:t>
      </w:r>
      <w:proofErr w:type="gramEnd"/>
      <w:r w:rsidRPr="00F24E56">
        <w:rPr>
          <w:rFonts w:ascii="仿宋" w:eastAsia="仿宋" w:hAnsi="仿宋" w:hint="eastAsia"/>
          <w:sz w:val="28"/>
          <w:szCs w:val="28"/>
        </w:rPr>
        <w:t>昌之夜</w:t>
      </w:r>
      <w:r w:rsidRPr="00F24E56">
        <w:rPr>
          <w:rFonts w:ascii="仿宋" w:eastAsia="仿宋" w:hAnsi="仿宋"/>
          <w:sz w:val="28"/>
          <w:szCs w:val="28"/>
        </w:rPr>
        <w:t>”</w:t>
      </w:r>
      <w:r w:rsidRPr="00F24E56">
        <w:rPr>
          <w:rFonts w:ascii="仿宋" w:eastAsia="仿宋" w:hAnsi="仿宋" w:hint="eastAsia"/>
          <w:sz w:val="28"/>
          <w:szCs w:val="28"/>
        </w:rPr>
        <w:t>招待晚宴</w:t>
      </w:r>
      <w:r>
        <w:rPr>
          <w:rFonts w:ascii="仿宋" w:eastAsia="仿宋" w:hAnsi="仿宋" w:hint="eastAsia"/>
          <w:sz w:val="28"/>
          <w:szCs w:val="28"/>
        </w:rPr>
        <w:t>,技术交流</w:t>
      </w:r>
      <w:r w:rsidR="00733BD0">
        <w:rPr>
          <w:rFonts w:ascii="仿宋" w:eastAsia="仿宋" w:hAnsi="仿宋" w:hint="eastAsia"/>
          <w:sz w:val="28"/>
          <w:szCs w:val="28"/>
        </w:rPr>
        <w:t>；</w:t>
      </w:r>
      <w:r w:rsidRPr="001901CD">
        <w:rPr>
          <w:rFonts w:ascii="仿宋" w:eastAsia="仿宋" w:hAnsi="仿宋" w:hint="eastAsia"/>
          <w:sz w:val="28"/>
          <w:szCs w:val="28"/>
        </w:rPr>
        <w:t>5月</w:t>
      </w:r>
      <w:r>
        <w:rPr>
          <w:rFonts w:ascii="仿宋" w:eastAsia="仿宋" w:hAnsi="仿宋"/>
          <w:sz w:val="28"/>
          <w:szCs w:val="28"/>
        </w:rPr>
        <w:t>21</w:t>
      </w:r>
      <w:r w:rsidRPr="001901CD">
        <w:rPr>
          <w:rFonts w:ascii="仿宋" w:eastAsia="仿宋" w:hAnsi="仿宋" w:hint="eastAsia"/>
          <w:sz w:val="28"/>
          <w:szCs w:val="28"/>
        </w:rPr>
        <w:t>日下午</w:t>
      </w:r>
      <w:r w:rsidR="00F254C9" w:rsidRPr="00D50707">
        <w:rPr>
          <w:rFonts w:ascii="仿宋" w:eastAsia="仿宋" w:hAnsi="仿宋"/>
          <w:sz w:val="28"/>
          <w:szCs w:val="28"/>
        </w:rPr>
        <w:t>参观</w:t>
      </w:r>
      <w:proofErr w:type="gramStart"/>
      <w:r w:rsidRPr="00D50707">
        <w:rPr>
          <w:rFonts w:ascii="仿宋" w:eastAsia="仿宋" w:hAnsi="仿宋" w:hint="eastAsia"/>
          <w:sz w:val="28"/>
          <w:szCs w:val="28"/>
        </w:rPr>
        <w:t>昱昌环境</w:t>
      </w:r>
      <w:proofErr w:type="gramEnd"/>
      <w:r w:rsidR="00917F5E">
        <w:rPr>
          <w:rFonts w:ascii="仿宋" w:eastAsia="仿宋" w:hAnsi="仿宋" w:hint="eastAsia"/>
          <w:sz w:val="28"/>
          <w:szCs w:val="28"/>
        </w:rPr>
        <w:t>-</w:t>
      </w:r>
      <w:proofErr w:type="gramStart"/>
      <w:r w:rsidRPr="00D50707">
        <w:rPr>
          <w:rFonts w:ascii="仿宋" w:eastAsia="仿宋" w:hAnsi="仿宋" w:hint="eastAsia"/>
          <w:sz w:val="28"/>
          <w:szCs w:val="28"/>
        </w:rPr>
        <w:t>杨凌新</w:t>
      </w:r>
      <w:r w:rsidRPr="00D50707">
        <w:rPr>
          <w:rFonts w:ascii="仿宋" w:eastAsia="仿宋" w:hAnsi="仿宋"/>
          <w:sz w:val="28"/>
          <w:szCs w:val="28"/>
        </w:rPr>
        <w:t>工厂</w:t>
      </w:r>
      <w:proofErr w:type="gramEnd"/>
      <w:r w:rsidRPr="00D50707">
        <w:rPr>
          <w:rFonts w:ascii="仿宋" w:eastAsia="仿宋" w:hAnsi="仿宋"/>
          <w:sz w:val="28"/>
          <w:szCs w:val="28"/>
        </w:rPr>
        <w:t>大气污染防治技术产业化项目基地</w:t>
      </w:r>
      <w:r w:rsidR="00917F5E">
        <w:rPr>
          <w:rFonts w:ascii="仿宋" w:eastAsia="仿宋" w:hAnsi="仿宋" w:hint="eastAsia"/>
          <w:sz w:val="28"/>
          <w:szCs w:val="28"/>
        </w:rPr>
        <w:t>。</w:t>
      </w:r>
    </w:p>
    <w:p w14:paraId="08253579" w14:textId="79CA3E1A" w:rsidR="00F15BF5" w:rsidRPr="00E63DD3" w:rsidRDefault="00F15BF5" w:rsidP="00917F5E">
      <w:pPr>
        <w:adjustRightInd w:val="0"/>
        <w:snapToGrid w:val="0"/>
        <w:spacing w:line="540" w:lineRule="exact"/>
        <w:ind w:firstLineChars="200" w:firstLine="562"/>
        <w:rPr>
          <w:rFonts w:ascii="仿宋" w:eastAsia="仿宋" w:hAnsi="仿宋"/>
          <w:sz w:val="28"/>
          <w:szCs w:val="28"/>
        </w:rPr>
      </w:pPr>
      <w:r w:rsidRPr="00B854FF">
        <w:rPr>
          <w:rFonts w:ascii="仿宋" w:eastAsia="仿宋" w:hAnsi="仿宋" w:hint="eastAsia"/>
          <w:b/>
          <w:sz w:val="28"/>
          <w:szCs w:val="28"/>
        </w:rPr>
        <w:t>地 点:</w:t>
      </w:r>
      <w:r w:rsidRPr="00B854FF">
        <w:rPr>
          <w:rFonts w:ascii="仿宋" w:eastAsia="仿宋" w:hAnsi="仿宋"/>
          <w:sz w:val="28"/>
          <w:szCs w:val="28"/>
        </w:rPr>
        <w:t xml:space="preserve"> </w:t>
      </w:r>
      <w:r w:rsidR="00B65FF8" w:rsidRPr="00B65FF8">
        <w:rPr>
          <w:rFonts w:ascii="仿宋" w:eastAsia="仿宋" w:hAnsi="仿宋" w:hint="eastAsia"/>
          <w:sz w:val="28"/>
          <w:szCs w:val="28"/>
        </w:rPr>
        <w:t>西安金磐酒店</w:t>
      </w:r>
    </w:p>
    <w:p w14:paraId="168116A9" w14:textId="77777777" w:rsidR="00F15BF5" w:rsidRPr="00CB0890" w:rsidRDefault="00F15BF5" w:rsidP="00F15BF5">
      <w:pPr>
        <w:rPr>
          <w:rFonts w:ascii="仿宋" w:eastAsia="仿宋" w:hAnsi="仿宋"/>
          <w:b/>
          <w:sz w:val="30"/>
          <w:szCs w:val="30"/>
        </w:rPr>
      </w:pPr>
      <w:r w:rsidRPr="00CB0890">
        <w:rPr>
          <w:rFonts w:ascii="仿宋" w:eastAsia="仿宋" w:hAnsi="仿宋" w:hint="eastAsia"/>
          <w:b/>
          <w:sz w:val="30"/>
          <w:szCs w:val="30"/>
        </w:rPr>
        <w:t>六、论坛</w:t>
      </w:r>
      <w:r w:rsidR="003A1020">
        <w:rPr>
          <w:rFonts w:ascii="仿宋" w:eastAsia="仿宋" w:hAnsi="仿宋" w:hint="eastAsia"/>
          <w:b/>
          <w:sz w:val="30"/>
          <w:szCs w:val="30"/>
        </w:rPr>
        <w:t>组委会</w:t>
      </w:r>
    </w:p>
    <w:p w14:paraId="714F119B" w14:textId="5EBD5D2F" w:rsidR="00F15BF5" w:rsidRDefault="00F15BF5" w:rsidP="00F15BF5">
      <w:pPr>
        <w:adjustRightInd w:val="0"/>
        <w:snapToGrid w:val="0"/>
        <w:spacing w:line="520" w:lineRule="exact"/>
        <w:ind w:firstLineChars="200" w:firstLine="560"/>
        <w:rPr>
          <w:rFonts w:ascii="仿宋" w:eastAsia="仿宋" w:hAnsi="仿宋"/>
          <w:sz w:val="28"/>
          <w:szCs w:val="28"/>
        </w:rPr>
      </w:pPr>
      <w:r w:rsidRPr="00B854FF">
        <w:rPr>
          <w:rFonts w:ascii="仿宋" w:eastAsia="仿宋" w:hAnsi="仿宋" w:hint="eastAsia"/>
          <w:sz w:val="28"/>
          <w:szCs w:val="28"/>
        </w:rPr>
        <w:t>联系人：</w:t>
      </w:r>
      <w:proofErr w:type="gramStart"/>
      <w:r w:rsidR="0041684A">
        <w:rPr>
          <w:rFonts w:ascii="仿宋" w:eastAsia="仿宋" w:hAnsi="仿宋" w:hint="eastAsia"/>
          <w:sz w:val="28"/>
          <w:szCs w:val="28"/>
        </w:rPr>
        <w:t>李华招</w:t>
      </w:r>
      <w:proofErr w:type="gramEnd"/>
      <w:r w:rsidRPr="00B854FF">
        <w:rPr>
          <w:rFonts w:ascii="仿宋" w:eastAsia="仿宋" w:hAnsi="仿宋" w:hint="eastAsia"/>
          <w:sz w:val="28"/>
          <w:szCs w:val="28"/>
        </w:rPr>
        <w:t xml:space="preserve">  手机</w:t>
      </w:r>
      <w:r w:rsidR="00733BD0">
        <w:rPr>
          <w:rFonts w:ascii="仿宋" w:eastAsia="仿宋" w:hAnsi="仿宋" w:hint="eastAsia"/>
          <w:sz w:val="28"/>
          <w:szCs w:val="28"/>
        </w:rPr>
        <w:t>/</w:t>
      </w:r>
      <w:r w:rsidR="00733BD0" w:rsidRPr="00B854FF">
        <w:rPr>
          <w:rFonts w:ascii="仿宋" w:eastAsia="仿宋" w:hAnsi="仿宋" w:hint="eastAsia"/>
          <w:sz w:val="28"/>
          <w:szCs w:val="28"/>
        </w:rPr>
        <w:t>微信</w:t>
      </w:r>
      <w:r w:rsidRPr="00B854FF">
        <w:rPr>
          <w:rFonts w:ascii="仿宋" w:eastAsia="仿宋" w:hAnsi="仿宋" w:hint="eastAsia"/>
          <w:sz w:val="28"/>
          <w:szCs w:val="28"/>
        </w:rPr>
        <w:t>：136</w:t>
      </w:r>
      <w:r w:rsidR="0041684A">
        <w:rPr>
          <w:rFonts w:ascii="仿宋" w:eastAsia="仿宋" w:hAnsi="仿宋" w:hint="eastAsia"/>
          <w:sz w:val="28"/>
          <w:szCs w:val="28"/>
        </w:rPr>
        <w:t>51288653</w:t>
      </w:r>
    </w:p>
    <w:p w14:paraId="75A5D6AE" w14:textId="48666027" w:rsidR="007A3CF2" w:rsidRPr="00733BD0" w:rsidRDefault="007A3CF2" w:rsidP="00F15BF5">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电话：010-57160292</w:t>
      </w:r>
    </w:p>
    <w:p w14:paraId="01635AB4" w14:textId="374151CC" w:rsidR="00F15BF5" w:rsidRPr="00F24E56" w:rsidRDefault="00F15BF5" w:rsidP="00F15BF5">
      <w:pPr>
        <w:adjustRightInd w:val="0"/>
        <w:snapToGrid w:val="0"/>
        <w:spacing w:line="520" w:lineRule="exact"/>
        <w:ind w:firstLineChars="200" w:firstLine="560"/>
        <w:rPr>
          <w:rFonts w:ascii="仿宋" w:eastAsia="仿宋" w:hAnsi="仿宋"/>
          <w:sz w:val="28"/>
          <w:szCs w:val="28"/>
        </w:rPr>
      </w:pPr>
      <w:r w:rsidRPr="00B854FF">
        <w:rPr>
          <w:rFonts w:ascii="仿宋" w:eastAsia="仿宋" w:hAnsi="仿宋" w:hint="eastAsia"/>
          <w:sz w:val="28"/>
          <w:szCs w:val="28"/>
        </w:rPr>
        <w:t>E-mail：</w:t>
      </w:r>
      <w:r w:rsidR="00922927" w:rsidRPr="00922927">
        <w:rPr>
          <w:rFonts w:ascii="仿宋" w:eastAsia="仿宋" w:hAnsi="仿宋"/>
          <w:sz w:val="28"/>
          <w:szCs w:val="28"/>
        </w:rPr>
        <w:fldChar w:fldCharType="begin"/>
      </w:r>
      <w:r w:rsidR="00922927" w:rsidRPr="00922927">
        <w:rPr>
          <w:rFonts w:ascii="仿宋" w:eastAsia="仿宋" w:hAnsi="仿宋"/>
          <w:sz w:val="28"/>
          <w:szCs w:val="28"/>
        </w:rPr>
        <w:instrText xml:space="preserve"> HYPERLINK "mailto:</w:instrText>
      </w:r>
      <w:r w:rsidR="00922927" w:rsidRPr="00922927">
        <w:rPr>
          <w:rFonts w:ascii="仿宋" w:eastAsia="仿宋" w:hAnsi="仿宋" w:hint="eastAsia"/>
          <w:sz w:val="28"/>
          <w:szCs w:val="28"/>
        </w:rPr>
        <w:instrText>476080159</w:instrText>
      </w:r>
      <w:r w:rsidR="00922927" w:rsidRPr="00922927">
        <w:rPr>
          <w:rFonts w:ascii="仿宋" w:eastAsia="仿宋" w:hAnsi="仿宋"/>
          <w:sz w:val="28"/>
          <w:szCs w:val="28"/>
        </w:rPr>
        <w:instrText>@</w:instrText>
      </w:r>
      <w:r w:rsidR="00922927" w:rsidRPr="00922927">
        <w:rPr>
          <w:rFonts w:ascii="仿宋" w:eastAsia="仿宋" w:hAnsi="仿宋" w:hint="eastAsia"/>
          <w:sz w:val="28"/>
          <w:szCs w:val="28"/>
        </w:rPr>
        <w:instrText>qq</w:instrText>
      </w:r>
      <w:r w:rsidR="00922927" w:rsidRPr="00922927">
        <w:rPr>
          <w:rFonts w:ascii="仿宋" w:eastAsia="仿宋" w:hAnsi="仿宋"/>
          <w:sz w:val="28"/>
          <w:szCs w:val="28"/>
        </w:rPr>
        <w:instrText>.com</w:instrText>
      </w:r>
      <w:r w:rsidR="00922927" w:rsidRPr="00922927">
        <w:rPr>
          <w:rFonts w:ascii="仿宋" w:eastAsia="仿宋" w:hAnsi="仿宋" w:hint="eastAsia"/>
          <w:sz w:val="28"/>
          <w:szCs w:val="28"/>
        </w:rPr>
        <w:instrText>；lihuazhao</w:instrText>
      </w:r>
      <w:r w:rsidR="00922927" w:rsidRPr="00922927">
        <w:rPr>
          <w:rFonts w:ascii="仿宋" w:eastAsia="仿宋" w:hAnsi="仿宋"/>
          <w:sz w:val="28"/>
          <w:szCs w:val="28"/>
        </w:rPr>
        <w:instrText xml:space="preserve">@ciep.org.cn" </w:instrText>
      </w:r>
      <w:r w:rsidR="00922927" w:rsidRPr="00922927">
        <w:rPr>
          <w:rFonts w:ascii="仿宋" w:eastAsia="仿宋" w:hAnsi="仿宋"/>
          <w:sz w:val="28"/>
          <w:szCs w:val="28"/>
        </w:rPr>
        <w:fldChar w:fldCharType="separate"/>
      </w:r>
      <w:r w:rsidR="00922927" w:rsidRPr="00922927">
        <w:rPr>
          <w:rStyle w:val="a7"/>
          <w:rFonts w:ascii="仿宋" w:eastAsia="仿宋" w:hAnsi="仿宋" w:hint="eastAsia"/>
          <w:sz w:val="28"/>
          <w:szCs w:val="28"/>
          <w:u w:val="none"/>
        </w:rPr>
        <w:t>476080159</w:t>
      </w:r>
      <w:r w:rsidR="00922927" w:rsidRPr="00922927">
        <w:rPr>
          <w:rStyle w:val="a7"/>
          <w:rFonts w:ascii="仿宋" w:eastAsia="仿宋" w:hAnsi="仿宋"/>
          <w:sz w:val="28"/>
          <w:szCs w:val="28"/>
          <w:u w:val="none"/>
        </w:rPr>
        <w:t>@</w:t>
      </w:r>
      <w:r w:rsidR="00922927" w:rsidRPr="00922927">
        <w:rPr>
          <w:rStyle w:val="a7"/>
          <w:rFonts w:ascii="仿宋" w:eastAsia="仿宋" w:hAnsi="仿宋" w:hint="eastAsia"/>
          <w:sz w:val="28"/>
          <w:szCs w:val="28"/>
          <w:u w:val="none"/>
        </w:rPr>
        <w:t>qq</w:t>
      </w:r>
      <w:r w:rsidR="00922927" w:rsidRPr="00922927">
        <w:rPr>
          <w:rStyle w:val="a7"/>
          <w:rFonts w:ascii="仿宋" w:eastAsia="仿宋" w:hAnsi="仿宋"/>
          <w:sz w:val="28"/>
          <w:szCs w:val="28"/>
          <w:u w:val="none"/>
        </w:rPr>
        <w:t>.com</w:t>
      </w:r>
      <w:r w:rsidR="00922927" w:rsidRPr="00922927">
        <w:rPr>
          <w:rStyle w:val="a7"/>
          <w:rFonts w:ascii="仿宋" w:eastAsia="仿宋" w:hAnsi="仿宋" w:hint="eastAsia"/>
          <w:sz w:val="28"/>
          <w:szCs w:val="28"/>
          <w:u w:val="none"/>
        </w:rPr>
        <w:t>；lihuazhao</w:t>
      </w:r>
      <w:r w:rsidR="00922927" w:rsidRPr="00922927">
        <w:rPr>
          <w:rStyle w:val="a7"/>
          <w:rFonts w:ascii="仿宋" w:eastAsia="仿宋" w:hAnsi="仿宋"/>
          <w:sz w:val="28"/>
          <w:szCs w:val="28"/>
          <w:u w:val="none"/>
        </w:rPr>
        <w:t>@ciep.org.cn</w:t>
      </w:r>
      <w:r w:rsidR="00922927" w:rsidRPr="00922927">
        <w:rPr>
          <w:rFonts w:ascii="仿宋" w:eastAsia="仿宋" w:hAnsi="仿宋"/>
          <w:sz w:val="28"/>
          <w:szCs w:val="28"/>
        </w:rPr>
        <w:fldChar w:fldCharType="end"/>
      </w:r>
    </w:p>
    <w:p w14:paraId="5B9B5460" w14:textId="77777777" w:rsidR="00F15BF5" w:rsidRPr="0062300E" w:rsidRDefault="00F15BF5" w:rsidP="00D171FC">
      <w:pPr>
        <w:pStyle w:val="a5"/>
        <w:pageBreakBefore/>
        <w:widowControl/>
        <w:shd w:val="clear" w:color="auto" w:fill="FFFFFF"/>
        <w:spacing w:before="0" w:beforeAutospacing="0" w:after="0" w:afterAutospacing="0" w:line="400" w:lineRule="exact"/>
        <w:rPr>
          <w:rFonts w:ascii="仿宋" w:eastAsia="仿宋" w:hAnsi="仿宋" w:cstheme="minorBidi"/>
          <w:b/>
          <w:sz w:val="28"/>
          <w:szCs w:val="28"/>
        </w:rPr>
      </w:pPr>
      <w:r>
        <w:rPr>
          <w:rFonts w:ascii="仿宋" w:eastAsia="仿宋" w:hAnsi="仿宋" w:cstheme="minorBidi" w:hint="eastAsia"/>
          <w:b/>
          <w:sz w:val="28"/>
          <w:szCs w:val="28"/>
        </w:rPr>
        <w:lastRenderedPageBreak/>
        <w:t>附件表1、</w:t>
      </w:r>
    </w:p>
    <w:p w14:paraId="7100CE6D" w14:textId="77777777" w:rsidR="00F15BF5" w:rsidRDefault="00F15BF5" w:rsidP="00D171FC">
      <w:pPr>
        <w:pStyle w:val="a5"/>
        <w:widowControl/>
        <w:shd w:val="clear" w:color="auto" w:fill="FFFFFF"/>
        <w:spacing w:before="0" w:beforeAutospacing="0" w:after="0" w:afterAutospacing="0" w:line="500" w:lineRule="exact"/>
        <w:jc w:val="center"/>
        <w:rPr>
          <w:rFonts w:ascii="仿宋" w:eastAsia="仿宋" w:hAnsi="仿宋" w:cstheme="minorBidi"/>
          <w:b/>
          <w:sz w:val="44"/>
          <w:szCs w:val="44"/>
        </w:rPr>
      </w:pPr>
      <w:r w:rsidRPr="00EC4CAC">
        <w:rPr>
          <w:rFonts w:ascii="仿宋" w:eastAsia="仿宋" w:hAnsi="仿宋" w:cstheme="minorBidi" w:hint="eastAsia"/>
          <w:b/>
          <w:sz w:val="44"/>
          <w:szCs w:val="44"/>
        </w:rPr>
        <w:t>参会回执表</w:t>
      </w:r>
    </w:p>
    <w:p w14:paraId="46FC11F3" w14:textId="4832337D" w:rsidR="00F15BF5" w:rsidRPr="00847766" w:rsidRDefault="00F15BF5" w:rsidP="00F15BF5">
      <w:pPr>
        <w:pStyle w:val="a5"/>
        <w:widowControl/>
        <w:shd w:val="clear" w:color="auto" w:fill="FFFFFF"/>
        <w:spacing w:before="0" w:beforeAutospacing="0" w:after="0" w:afterAutospacing="0" w:line="400" w:lineRule="exact"/>
        <w:jc w:val="center"/>
        <w:rPr>
          <w:rFonts w:ascii="仿宋" w:eastAsia="仿宋" w:hAnsi="仿宋" w:cstheme="minorBidi"/>
          <w:b/>
        </w:rPr>
      </w:pPr>
      <w:r w:rsidRPr="00847766">
        <w:rPr>
          <w:rFonts w:ascii="仿宋" w:eastAsia="仿宋" w:hAnsi="仿宋" w:cstheme="minorBidi" w:hint="eastAsia"/>
          <w:b/>
        </w:rPr>
        <w:t xml:space="preserve"> (</w:t>
      </w:r>
      <w:r w:rsidR="003A1020">
        <w:rPr>
          <w:rFonts w:ascii="仿宋" w:eastAsia="仿宋" w:hAnsi="仿宋" w:cstheme="minorBidi"/>
          <w:b/>
        </w:rPr>
        <w:t xml:space="preserve"> </w:t>
      </w:r>
      <w:r w:rsidRPr="00847766">
        <w:rPr>
          <w:rFonts w:ascii="仿宋" w:eastAsia="仿宋" w:hAnsi="仿宋" w:cstheme="minorBidi" w:hint="eastAsia"/>
          <w:b/>
        </w:rPr>
        <w:t>参会回执表回复至邮箱</w:t>
      </w:r>
      <w:r w:rsidR="008C5D0C">
        <w:rPr>
          <w:rFonts w:ascii="仿宋" w:eastAsia="仿宋" w:hAnsi="仿宋" w:cstheme="minorBidi" w:hint="eastAsia"/>
          <w:b/>
        </w:rPr>
        <w:t>476080159</w:t>
      </w:r>
      <w:r w:rsidRPr="00847766">
        <w:rPr>
          <w:rFonts w:ascii="仿宋" w:eastAsia="仿宋" w:hAnsi="仿宋" w:cstheme="minorBidi" w:hint="eastAsia"/>
          <w:b/>
        </w:rPr>
        <w:t>@qq.com</w:t>
      </w:r>
      <w:r w:rsidR="003A1020">
        <w:rPr>
          <w:rFonts w:ascii="仿宋" w:eastAsia="仿宋" w:hAnsi="仿宋" w:cstheme="minorBidi"/>
          <w:b/>
        </w:rPr>
        <w:t xml:space="preserve"> </w:t>
      </w:r>
      <w:r w:rsidRPr="00847766">
        <w:rPr>
          <w:rFonts w:ascii="仿宋" w:eastAsia="仿宋" w:hAnsi="仿宋" w:cstheme="minorBidi" w:hint="eastAsia"/>
          <w:b/>
        </w:rPr>
        <w:t>)</w:t>
      </w:r>
    </w:p>
    <w:tbl>
      <w:tblPr>
        <w:tblW w:w="9169" w:type="dxa"/>
        <w:tblInd w:w="-186" w:type="dxa"/>
        <w:tblLook w:val="04A0" w:firstRow="1" w:lastRow="0" w:firstColumn="1" w:lastColumn="0" w:noHBand="0" w:noVBand="1"/>
      </w:tblPr>
      <w:tblGrid>
        <w:gridCol w:w="1560"/>
        <w:gridCol w:w="851"/>
        <w:gridCol w:w="1458"/>
        <w:gridCol w:w="2020"/>
        <w:gridCol w:w="1341"/>
        <w:gridCol w:w="1939"/>
      </w:tblGrid>
      <w:tr w:rsidR="003A1020" w:rsidRPr="006231DE" w14:paraId="5BFDFC6E" w14:textId="77777777" w:rsidTr="003A1020">
        <w:trPr>
          <w:trHeight w:val="439"/>
        </w:trPr>
        <w:tc>
          <w:tcPr>
            <w:tcW w:w="156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4F4975E9" w14:textId="77777777" w:rsidR="003A1020" w:rsidRPr="006231DE" w:rsidRDefault="003A1020" w:rsidP="00F61C01">
            <w:pPr>
              <w:widowControl/>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单位名称</w:t>
            </w:r>
          </w:p>
        </w:tc>
        <w:tc>
          <w:tcPr>
            <w:tcW w:w="7609" w:type="dxa"/>
            <w:gridSpan w:val="5"/>
            <w:tcBorders>
              <w:top w:val="single" w:sz="12" w:space="0" w:color="auto"/>
              <w:left w:val="nil"/>
              <w:bottom w:val="single" w:sz="8" w:space="0" w:color="auto"/>
              <w:right w:val="single" w:sz="12" w:space="0" w:color="000000"/>
            </w:tcBorders>
            <w:shd w:val="clear" w:color="auto" w:fill="auto"/>
            <w:vAlign w:val="center"/>
            <w:hideMark/>
          </w:tcPr>
          <w:p w14:paraId="503D554B" w14:textId="77777777" w:rsidR="003A1020" w:rsidRPr="006231DE" w:rsidRDefault="003A1020" w:rsidP="00F61C01">
            <w:pPr>
              <w:widowControl/>
              <w:jc w:val="center"/>
              <w:rPr>
                <w:rFonts w:ascii="仿宋" w:eastAsia="仿宋" w:hAnsi="仿宋" w:cs="宋体"/>
                <w:b/>
                <w:bCs/>
                <w:color w:val="000000"/>
                <w:kern w:val="0"/>
                <w:szCs w:val="21"/>
              </w:rPr>
            </w:pPr>
          </w:p>
        </w:tc>
      </w:tr>
      <w:tr w:rsidR="003A1020" w:rsidRPr="006231DE" w14:paraId="25C9F1F3" w14:textId="77777777" w:rsidTr="003A1020">
        <w:trPr>
          <w:trHeight w:val="439"/>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39C9EE2A" w14:textId="77777777" w:rsidR="003A1020" w:rsidRPr="006231DE" w:rsidRDefault="003A1020" w:rsidP="00F61C01">
            <w:pPr>
              <w:widowControl/>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主营产品</w:t>
            </w:r>
          </w:p>
        </w:tc>
        <w:tc>
          <w:tcPr>
            <w:tcW w:w="4329" w:type="dxa"/>
            <w:gridSpan w:val="3"/>
            <w:tcBorders>
              <w:top w:val="single" w:sz="8" w:space="0" w:color="auto"/>
              <w:left w:val="nil"/>
              <w:bottom w:val="single" w:sz="8" w:space="0" w:color="auto"/>
              <w:right w:val="single" w:sz="8" w:space="0" w:color="000000"/>
            </w:tcBorders>
            <w:shd w:val="clear" w:color="auto" w:fill="auto"/>
            <w:vAlign w:val="center"/>
            <w:hideMark/>
          </w:tcPr>
          <w:p w14:paraId="12C291CF" w14:textId="77777777" w:rsidR="003A1020" w:rsidRPr="006231DE" w:rsidRDefault="003A1020" w:rsidP="00F61C01">
            <w:pPr>
              <w:widowControl/>
              <w:rPr>
                <w:rFonts w:ascii="仿宋" w:eastAsia="仿宋" w:hAnsi="仿宋" w:cs="宋体"/>
                <w:b/>
                <w:bCs/>
                <w:color w:val="000000"/>
                <w:kern w:val="0"/>
                <w:szCs w:val="21"/>
              </w:rPr>
            </w:pPr>
            <w:r w:rsidRPr="006231DE">
              <w:rPr>
                <w:rFonts w:ascii="仿宋" w:eastAsia="仿宋" w:hAnsi="仿宋" w:cs="宋体" w:hint="eastAsia"/>
                <w:b/>
                <w:bCs/>
                <w:color w:val="000000"/>
                <w:kern w:val="0"/>
                <w:szCs w:val="21"/>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4D606FCA" w14:textId="77777777" w:rsidR="003A1020" w:rsidRPr="006231DE" w:rsidRDefault="003A1020" w:rsidP="00F61C01">
            <w:pPr>
              <w:widowControl/>
              <w:jc w:val="center"/>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经办人电话</w:t>
            </w:r>
          </w:p>
        </w:tc>
        <w:tc>
          <w:tcPr>
            <w:tcW w:w="1939" w:type="dxa"/>
            <w:tcBorders>
              <w:top w:val="nil"/>
              <w:left w:val="nil"/>
              <w:bottom w:val="single" w:sz="8" w:space="0" w:color="auto"/>
              <w:right w:val="single" w:sz="8" w:space="0" w:color="auto"/>
            </w:tcBorders>
            <w:shd w:val="clear" w:color="auto" w:fill="auto"/>
            <w:vAlign w:val="center"/>
            <w:hideMark/>
          </w:tcPr>
          <w:p w14:paraId="07AD7E10" w14:textId="77777777" w:rsidR="003A1020" w:rsidRPr="006231DE" w:rsidRDefault="003A1020" w:rsidP="00F61C01">
            <w:pPr>
              <w:widowControl/>
              <w:jc w:val="center"/>
              <w:rPr>
                <w:rFonts w:ascii="仿宋" w:eastAsia="仿宋" w:hAnsi="仿宋" w:cs="宋体"/>
                <w:b/>
                <w:bCs/>
                <w:color w:val="000000"/>
                <w:kern w:val="0"/>
                <w:szCs w:val="21"/>
              </w:rPr>
            </w:pPr>
            <w:r w:rsidRPr="006231DE">
              <w:rPr>
                <w:rFonts w:ascii="仿宋" w:eastAsia="仿宋" w:hAnsi="仿宋" w:cs="宋体" w:hint="eastAsia"/>
                <w:b/>
                <w:bCs/>
                <w:color w:val="000000"/>
                <w:kern w:val="0"/>
                <w:szCs w:val="21"/>
              </w:rPr>
              <w:t xml:space="preserve">　</w:t>
            </w:r>
          </w:p>
        </w:tc>
      </w:tr>
      <w:tr w:rsidR="003A1020" w:rsidRPr="006231DE" w14:paraId="1296E870" w14:textId="77777777" w:rsidTr="003A1020">
        <w:trPr>
          <w:trHeight w:val="439"/>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4F53AB5A" w14:textId="77777777" w:rsidR="003A1020" w:rsidRPr="006231DE" w:rsidRDefault="003A1020" w:rsidP="00F61C01">
            <w:pPr>
              <w:widowControl/>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姓</w:t>
            </w:r>
            <w:r w:rsidRPr="006231DE">
              <w:rPr>
                <w:rFonts w:ascii="Calibri" w:eastAsia="宋体" w:hAnsi="Calibri" w:cs="宋体"/>
                <w:b/>
                <w:bCs/>
                <w:color w:val="000000"/>
                <w:kern w:val="0"/>
                <w:szCs w:val="21"/>
              </w:rPr>
              <w:t xml:space="preserve">   </w:t>
            </w:r>
            <w:r w:rsidRPr="006231DE">
              <w:rPr>
                <w:rFonts w:ascii="宋体" w:eastAsia="宋体" w:hAnsi="宋体" w:cs="宋体" w:hint="eastAsia"/>
                <w:b/>
                <w:bCs/>
                <w:color w:val="000000"/>
                <w:kern w:val="0"/>
                <w:szCs w:val="21"/>
              </w:rPr>
              <w:t>名</w:t>
            </w:r>
          </w:p>
        </w:tc>
        <w:tc>
          <w:tcPr>
            <w:tcW w:w="851" w:type="dxa"/>
            <w:tcBorders>
              <w:top w:val="nil"/>
              <w:left w:val="nil"/>
              <w:bottom w:val="single" w:sz="8" w:space="0" w:color="auto"/>
              <w:right w:val="single" w:sz="8" w:space="0" w:color="auto"/>
            </w:tcBorders>
            <w:shd w:val="clear" w:color="auto" w:fill="auto"/>
            <w:vAlign w:val="center"/>
            <w:hideMark/>
          </w:tcPr>
          <w:p w14:paraId="57E17EC0" w14:textId="77777777" w:rsidR="003A1020" w:rsidRPr="006231DE" w:rsidRDefault="003A1020" w:rsidP="00F61C01">
            <w:pPr>
              <w:widowControl/>
              <w:jc w:val="left"/>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性别</w:t>
            </w:r>
          </w:p>
        </w:tc>
        <w:tc>
          <w:tcPr>
            <w:tcW w:w="1458" w:type="dxa"/>
            <w:tcBorders>
              <w:top w:val="nil"/>
              <w:left w:val="nil"/>
              <w:bottom w:val="single" w:sz="8" w:space="0" w:color="auto"/>
              <w:right w:val="single" w:sz="8" w:space="0" w:color="auto"/>
            </w:tcBorders>
            <w:shd w:val="clear" w:color="auto" w:fill="auto"/>
            <w:vAlign w:val="center"/>
            <w:hideMark/>
          </w:tcPr>
          <w:p w14:paraId="00C86A8A" w14:textId="77777777" w:rsidR="003A1020" w:rsidRPr="006231DE" w:rsidRDefault="003A1020" w:rsidP="00F61C01">
            <w:pPr>
              <w:widowControl/>
              <w:jc w:val="left"/>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职务</w:t>
            </w:r>
          </w:p>
        </w:tc>
        <w:tc>
          <w:tcPr>
            <w:tcW w:w="2020" w:type="dxa"/>
            <w:tcBorders>
              <w:top w:val="single" w:sz="8" w:space="0" w:color="auto"/>
              <w:left w:val="nil"/>
              <w:bottom w:val="single" w:sz="8" w:space="0" w:color="auto"/>
              <w:right w:val="single" w:sz="8" w:space="0" w:color="000000"/>
            </w:tcBorders>
            <w:shd w:val="clear" w:color="auto" w:fill="auto"/>
            <w:vAlign w:val="center"/>
            <w:hideMark/>
          </w:tcPr>
          <w:p w14:paraId="23ABDAFE" w14:textId="77777777" w:rsidR="003A1020" w:rsidRPr="006231DE" w:rsidRDefault="003A1020" w:rsidP="00F61C01">
            <w:pPr>
              <w:widowControl/>
              <w:jc w:val="left"/>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电话</w:t>
            </w:r>
            <w:r w:rsidRPr="006231DE">
              <w:rPr>
                <w:rFonts w:ascii="Calibri" w:eastAsia="宋体" w:hAnsi="Calibri" w:cs="宋体"/>
                <w:b/>
                <w:bCs/>
                <w:color w:val="000000"/>
                <w:kern w:val="0"/>
                <w:szCs w:val="21"/>
              </w:rPr>
              <w:t>/</w:t>
            </w:r>
            <w:r w:rsidRPr="006231DE">
              <w:rPr>
                <w:rFonts w:ascii="宋体" w:eastAsia="宋体" w:hAnsi="宋体" w:cs="宋体" w:hint="eastAsia"/>
                <w:b/>
                <w:bCs/>
                <w:color w:val="000000"/>
                <w:kern w:val="0"/>
                <w:szCs w:val="21"/>
              </w:rPr>
              <w:t>手机</w:t>
            </w:r>
          </w:p>
        </w:tc>
        <w:tc>
          <w:tcPr>
            <w:tcW w:w="3280" w:type="dxa"/>
            <w:gridSpan w:val="2"/>
            <w:tcBorders>
              <w:top w:val="single" w:sz="8" w:space="0" w:color="auto"/>
              <w:left w:val="nil"/>
              <w:bottom w:val="single" w:sz="8" w:space="0" w:color="auto"/>
              <w:right w:val="single" w:sz="8" w:space="0" w:color="000000"/>
            </w:tcBorders>
            <w:shd w:val="clear" w:color="auto" w:fill="auto"/>
            <w:vAlign w:val="center"/>
            <w:hideMark/>
          </w:tcPr>
          <w:p w14:paraId="12FD1838" w14:textId="77777777" w:rsidR="003A1020" w:rsidRPr="006231DE" w:rsidRDefault="003A1020" w:rsidP="00F61C01">
            <w:pPr>
              <w:widowControl/>
              <w:jc w:val="left"/>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电子邮箱</w:t>
            </w:r>
          </w:p>
        </w:tc>
      </w:tr>
      <w:tr w:rsidR="003A1020" w:rsidRPr="006231DE" w14:paraId="6089322C" w14:textId="77777777" w:rsidTr="003A1020">
        <w:trPr>
          <w:trHeight w:val="439"/>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425FC27A"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EB4A3D6"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1458" w:type="dxa"/>
            <w:tcBorders>
              <w:top w:val="nil"/>
              <w:left w:val="nil"/>
              <w:bottom w:val="single" w:sz="8" w:space="0" w:color="auto"/>
              <w:right w:val="single" w:sz="8" w:space="0" w:color="auto"/>
            </w:tcBorders>
            <w:shd w:val="clear" w:color="auto" w:fill="auto"/>
            <w:vAlign w:val="center"/>
            <w:hideMark/>
          </w:tcPr>
          <w:p w14:paraId="22FE4546"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2020" w:type="dxa"/>
            <w:tcBorders>
              <w:top w:val="single" w:sz="8" w:space="0" w:color="auto"/>
              <w:left w:val="nil"/>
              <w:bottom w:val="single" w:sz="8" w:space="0" w:color="auto"/>
              <w:right w:val="single" w:sz="8" w:space="0" w:color="000000"/>
            </w:tcBorders>
            <w:shd w:val="clear" w:color="auto" w:fill="auto"/>
            <w:vAlign w:val="center"/>
            <w:hideMark/>
          </w:tcPr>
          <w:p w14:paraId="0FB46413"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3280" w:type="dxa"/>
            <w:gridSpan w:val="2"/>
            <w:tcBorders>
              <w:top w:val="single" w:sz="8" w:space="0" w:color="auto"/>
              <w:left w:val="nil"/>
              <w:bottom w:val="single" w:sz="8" w:space="0" w:color="auto"/>
              <w:right w:val="single" w:sz="8" w:space="0" w:color="000000"/>
            </w:tcBorders>
            <w:shd w:val="clear" w:color="auto" w:fill="auto"/>
            <w:vAlign w:val="center"/>
            <w:hideMark/>
          </w:tcPr>
          <w:p w14:paraId="166FF7FC"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r>
      <w:tr w:rsidR="003A1020" w:rsidRPr="006231DE" w14:paraId="4D282B03" w14:textId="77777777" w:rsidTr="003A1020">
        <w:trPr>
          <w:trHeight w:val="439"/>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0A56A199"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882155E"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1458" w:type="dxa"/>
            <w:tcBorders>
              <w:top w:val="nil"/>
              <w:left w:val="nil"/>
              <w:bottom w:val="single" w:sz="8" w:space="0" w:color="auto"/>
              <w:right w:val="single" w:sz="8" w:space="0" w:color="auto"/>
            </w:tcBorders>
            <w:shd w:val="clear" w:color="auto" w:fill="auto"/>
            <w:vAlign w:val="center"/>
            <w:hideMark/>
          </w:tcPr>
          <w:p w14:paraId="717A861F"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2020" w:type="dxa"/>
            <w:tcBorders>
              <w:top w:val="single" w:sz="8" w:space="0" w:color="auto"/>
              <w:left w:val="nil"/>
              <w:bottom w:val="single" w:sz="8" w:space="0" w:color="auto"/>
              <w:right w:val="single" w:sz="8" w:space="0" w:color="000000"/>
            </w:tcBorders>
            <w:shd w:val="clear" w:color="auto" w:fill="auto"/>
            <w:vAlign w:val="center"/>
            <w:hideMark/>
          </w:tcPr>
          <w:p w14:paraId="04783E57"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3280" w:type="dxa"/>
            <w:gridSpan w:val="2"/>
            <w:tcBorders>
              <w:top w:val="single" w:sz="8" w:space="0" w:color="auto"/>
              <w:left w:val="nil"/>
              <w:bottom w:val="single" w:sz="8" w:space="0" w:color="auto"/>
              <w:right w:val="single" w:sz="8" w:space="0" w:color="000000"/>
            </w:tcBorders>
            <w:shd w:val="clear" w:color="auto" w:fill="auto"/>
            <w:vAlign w:val="center"/>
            <w:hideMark/>
          </w:tcPr>
          <w:p w14:paraId="13FC3273"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r>
      <w:tr w:rsidR="003A1020" w:rsidRPr="006231DE" w14:paraId="263D3434" w14:textId="77777777" w:rsidTr="003A1020">
        <w:trPr>
          <w:trHeight w:val="439"/>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1906E5A3"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8A465FF"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1458" w:type="dxa"/>
            <w:tcBorders>
              <w:top w:val="nil"/>
              <w:left w:val="nil"/>
              <w:bottom w:val="single" w:sz="8" w:space="0" w:color="auto"/>
              <w:right w:val="single" w:sz="8" w:space="0" w:color="auto"/>
            </w:tcBorders>
            <w:shd w:val="clear" w:color="auto" w:fill="auto"/>
            <w:vAlign w:val="center"/>
            <w:hideMark/>
          </w:tcPr>
          <w:p w14:paraId="15E9C1EE"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2020" w:type="dxa"/>
            <w:tcBorders>
              <w:top w:val="single" w:sz="8" w:space="0" w:color="auto"/>
              <w:left w:val="nil"/>
              <w:bottom w:val="single" w:sz="8" w:space="0" w:color="auto"/>
              <w:right w:val="single" w:sz="8" w:space="0" w:color="000000"/>
            </w:tcBorders>
            <w:shd w:val="clear" w:color="auto" w:fill="auto"/>
            <w:vAlign w:val="center"/>
            <w:hideMark/>
          </w:tcPr>
          <w:p w14:paraId="43C17637"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3280" w:type="dxa"/>
            <w:gridSpan w:val="2"/>
            <w:tcBorders>
              <w:top w:val="single" w:sz="8" w:space="0" w:color="auto"/>
              <w:left w:val="nil"/>
              <w:bottom w:val="single" w:sz="8" w:space="0" w:color="auto"/>
              <w:right w:val="single" w:sz="8" w:space="0" w:color="000000"/>
            </w:tcBorders>
            <w:shd w:val="clear" w:color="auto" w:fill="auto"/>
            <w:vAlign w:val="center"/>
            <w:hideMark/>
          </w:tcPr>
          <w:p w14:paraId="6FE10301"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r>
      <w:tr w:rsidR="003A1020" w:rsidRPr="006231DE" w14:paraId="1819F7CE" w14:textId="77777777" w:rsidTr="003A1020">
        <w:trPr>
          <w:trHeight w:val="384"/>
        </w:trPr>
        <w:tc>
          <w:tcPr>
            <w:tcW w:w="1560" w:type="dxa"/>
            <w:tcBorders>
              <w:top w:val="nil"/>
              <w:left w:val="single" w:sz="12" w:space="0" w:color="auto"/>
              <w:bottom w:val="single" w:sz="8" w:space="0" w:color="auto"/>
              <w:right w:val="single" w:sz="8" w:space="0" w:color="auto"/>
            </w:tcBorders>
            <w:shd w:val="clear" w:color="auto" w:fill="auto"/>
            <w:vAlign w:val="center"/>
            <w:hideMark/>
          </w:tcPr>
          <w:p w14:paraId="150865AB"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E30FC20"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1458" w:type="dxa"/>
            <w:tcBorders>
              <w:top w:val="nil"/>
              <w:left w:val="nil"/>
              <w:bottom w:val="single" w:sz="8" w:space="0" w:color="auto"/>
              <w:right w:val="single" w:sz="8" w:space="0" w:color="auto"/>
            </w:tcBorders>
            <w:shd w:val="clear" w:color="auto" w:fill="auto"/>
            <w:vAlign w:val="center"/>
            <w:hideMark/>
          </w:tcPr>
          <w:p w14:paraId="384561DE"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2020" w:type="dxa"/>
            <w:tcBorders>
              <w:top w:val="single" w:sz="8" w:space="0" w:color="auto"/>
              <w:left w:val="nil"/>
              <w:bottom w:val="single" w:sz="8" w:space="0" w:color="auto"/>
              <w:right w:val="single" w:sz="8" w:space="0" w:color="000000"/>
            </w:tcBorders>
            <w:shd w:val="clear" w:color="auto" w:fill="auto"/>
            <w:vAlign w:val="center"/>
            <w:hideMark/>
          </w:tcPr>
          <w:p w14:paraId="58C8606E"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c>
          <w:tcPr>
            <w:tcW w:w="3280" w:type="dxa"/>
            <w:gridSpan w:val="2"/>
            <w:tcBorders>
              <w:top w:val="single" w:sz="8" w:space="0" w:color="auto"/>
              <w:left w:val="nil"/>
              <w:bottom w:val="single" w:sz="8" w:space="0" w:color="auto"/>
              <w:right w:val="single" w:sz="8" w:space="0" w:color="000000"/>
            </w:tcBorders>
            <w:shd w:val="clear" w:color="auto" w:fill="auto"/>
            <w:vAlign w:val="center"/>
            <w:hideMark/>
          </w:tcPr>
          <w:p w14:paraId="1A28538D" w14:textId="77777777" w:rsidR="003A1020" w:rsidRPr="006231DE" w:rsidRDefault="003A1020" w:rsidP="00F61C01">
            <w:pPr>
              <w:widowControl/>
              <w:rPr>
                <w:rFonts w:ascii="仿宋" w:eastAsia="仿宋" w:hAnsi="仿宋" w:cs="宋体"/>
                <w:b/>
                <w:bCs/>
                <w:color w:val="000000"/>
                <w:kern w:val="0"/>
                <w:sz w:val="24"/>
                <w:szCs w:val="24"/>
              </w:rPr>
            </w:pPr>
            <w:r w:rsidRPr="006231DE">
              <w:rPr>
                <w:rFonts w:ascii="仿宋" w:eastAsia="仿宋" w:hAnsi="仿宋" w:cs="宋体" w:hint="eastAsia"/>
                <w:b/>
                <w:bCs/>
                <w:color w:val="000000"/>
                <w:kern w:val="0"/>
                <w:sz w:val="24"/>
                <w:szCs w:val="24"/>
              </w:rPr>
              <w:t xml:space="preserve">　</w:t>
            </w:r>
          </w:p>
        </w:tc>
      </w:tr>
      <w:tr w:rsidR="003A1020" w:rsidRPr="006231DE" w14:paraId="010411A7" w14:textId="77777777" w:rsidTr="003A1020">
        <w:trPr>
          <w:trHeight w:val="405"/>
        </w:trPr>
        <w:tc>
          <w:tcPr>
            <w:tcW w:w="1560" w:type="dxa"/>
            <w:vMerge w:val="restart"/>
            <w:tcBorders>
              <w:top w:val="nil"/>
              <w:left w:val="single" w:sz="12" w:space="0" w:color="auto"/>
              <w:bottom w:val="single" w:sz="8" w:space="0" w:color="000000"/>
              <w:right w:val="single" w:sz="8" w:space="0" w:color="auto"/>
            </w:tcBorders>
            <w:shd w:val="clear" w:color="auto" w:fill="auto"/>
            <w:vAlign w:val="center"/>
            <w:hideMark/>
          </w:tcPr>
          <w:p w14:paraId="37445A6D" w14:textId="77777777" w:rsidR="003A1020" w:rsidRPr="003A1020" w:rsidRDefault="003A1020" w:rsidP="00F61C01">
            <w:pPr>
              <w:widowControl/>
              <w:rPr>
                <w:rFonts w:ascii="宋体" w:eastAsia="宋体" w:hAnsi="宋体" w:cs="宋体"/>
                <w:b/>
                <w:bCs/>
                <w:color w:val="000000"/>
                <w:kern w:val="0"/>
                <w:szCs w:val="21"/>
              </w:rPr>
            </w:pPr>
            <w:r w:rsidRPr="003A1020">
              <w:rPr>
                <w:rFonts w:ascii="宋体" w:eastAsia="宋体" w:hAnsi="宋体" w:cs="宋体" w:hint="eastAsia"/>
                <w:b/>
                <w:bCs/>
                <w:color w:val="000000"/>
                <w:kern w:val="0"/>
                <w:szCs w:val="21"/>
              </w:rPr>
              <w:t>住宿预订</w:t>
            </w:r>
          </w:p>
          <w:p w14:paraId="544DD11A" w14:textId="1DE61018" w:rsidR="003A1020" w:rsidRPr="00680022" w:rsidRDefault="003A1020" w:rsidP="003A1020">
            <w:pPr>
              <w:widowControl/>
              <w:rPr>
                <w:rFonts w:ascii="宋体" w:eastAsia="宋体" w:hAnsi="宋体" w:cs="宋体"/>
                <w:bCs/>
                <w:color w:val="000000"/>
                <w:kern w:val="0"/>
                <w:sz w:val="18"/>
                <w:szCs w:val="18"/>
              </w:rPr>
            </w:pPr>
          </w:p>
        </w:tc>
        <w:tc>
          <w:tcPr>
            <w:tcW w:w="7609" w:type="dxa"/>
            <w:gridSpan w:val="5"/>
            <w:tcBorders>
              <w:top w:val="single" w:sz="8" w:space="0" w:color="auto"/>
              <w:left w:val="nil"/>
              <w:bottom w:val="nil"/>
              <w:right w:val="single" w:sz="8" w:space="0" w:color="000000"/>
            </w:tcBorders>
            <w:shd w:val="clear" w:color="auto" w:fill="auto"/>
            <w:vAlign w:val="center"/>
            <w:hideMark/>
          </w:tcPr>
          <w:p w14:paraId="485BB38D" w14:textId="683D812D" w:rsidR="003A1020" w:rsidRPr="003A1020" w:rsidRDefault="003A1020" w:rsidP="003A1020">
            <w:pPr>
              <w:widowControl/>
              <w:rPr>
                <w:szCs w:val="21"/>
              </w:rPr>
            </w:pPr>
            <w:r w:rsidRPr="003A1020">
              <w:rPr>
                <w:rFonts w:hint="eastAsia"/>
                <w:b/>
                <w:szCs w:val="21"/>
              </w:rPr>
              <w:t>会议酒店</w:t>
            </w:r>
            <w:r w:rsidR="00B65FF8">
              <w:rPr>
                <w:rFonts w:hint="eastAsia"/>
                <w:szCs w:val="21"/>
              </w:rPr>
              <w:t>：</w:t>
            </w:r>
            <w:r w:rsidR="00B65FF8" w:rsidRPr="00B65FF8">
              <w:rPr>
                <w:rFonts w:hint="eastAsia"/>
                <w:szCs w:val="21"/>
              </w:rPr>
              <w:t>西安金磐酒店</w:t>
            </w:r>
          </w:p>
        </w:tc>
      </w:tr>
      <w:tr w:rsidR="003A1020" w:rsidRPr="006231DE" w14:paraId="1E0EFB98" w14:textId="77777777" w:rsidTr="003A1020">
        <w:trPr>
          <w:trHeight w:val="269"/>
        </w:trPr>
        <w:tc>
          <w:tcPr>
            <w:tcW w:w="1560" w:type="dxa"/>
            <w:vMerge/>
            <w:tcBorders>
              <w:top w:val="nil"/>
              <w:left w:val="single" w:sz="12" w:space="0" w:color="auto"/>
              <w:bottom w:val="single" w:sz="8" w:space="0" w:color="000000"/>
              <w:right w:val="single" w:sz="8" w:space="0" w:color="auto"/>
            </w:tcBorders>
            <w:vAlign w:val="center"/>
            <w:hideMark/>
          </w:tcPr>
          <w:p w14:paraId="1425D696"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nil"/>
              <w:right w:val="single" w:sz="8" w:space="0" w:color="000000"/>
            </w:tcBorders>
            <w:shd w:val="clear" w:color="auto" w:fill="auto"/>
            <w:vAlign w:val="center"/>
            <w:hideMark/>
          </w:tcPr>
          <w:p w14:paraId="0AA604B3" w14:textId="7385B321" w:rsidR="003A1020" w:rsidRPr="003A1020" w:rsidRDefault="003A1020" w:rsidP="003A1020">
            <w:pPr>
              <w:widowControl/>
              <w:rPr>
                <w:szCs w:val="21"/>
              </w:rPr>
            </w:pPr>
            <w:r w:rsidRPr="003A1020">
              <w:rPr>
                <w:rFonts w:hint="eastAsia"/>
                <w:szCs w:val="21"/>
              </w:rPr>
              <w:t>地</w:t>
            </w:r>
            <w:r w:rsidRPr="003A1020">
              <w:rPr>
                <w:rFonts w:hint="eastAsia"/>
                <w:szCs w:val="21"/>
              </w:rPr>
              <w:t xml:space="preserve">    </w:t>
            </w:r>
            <w:r w:rsidRPr="003A1020">
              <w:rPr>
                <w:rFonts w:hint="eastAsia"/>
                <w:szCs w:val="21"/>
              </w:rPr>
              <w:t>址：</w:t>
            </w:r>
            <w:r w:rsidR="00DD1D2C" w:rsidRPr="00DD1D2C">
              <w:rPr>
                <w:rFonts w:hint="eastAsia"/>
                <w:szCs w:val="21"/>
              </w:rPr>
              <w:t>西安市经开区凤城九路</w:t>
            </w:r>
            <w:r w:rsidR="00DD1D2C" w:rsidRPr="00DD1D2C">
              <w:rPr>
                <w:rFonts w:hint="eastAsia"/>
                <w:szCs w:val="21"/>
              </w:rPr>
              <w:t>39</w:t>
            </w:r>
            <w:r w:rsidR="00617CD5">
              <w:rPr>
                <w:rFonts w:hint="eastAsia"/>
                <w:szCs w:val="21"/>
              </w:rPr>
              <w:t>号</w:t>
            </w:r>
            <w:r w:rsidR="00617CD5">
              <w:rPr>
                <w:rFonts w:hint="eastAsia"/>
                <w:szCs w:val="21"/>
              </w:rPr>
              <w:t xml:space="preserve">  </w:t>
            </w:r>
            <w:r w:rsidR="00DD1D2C" w:rsidRPr="00DD1D2C">
              <w:rPr>
                <w:szCs w:val="21"/>
              </w:rPr>
              <w:t>总机</w:t>
            </w:r>
            <w:r w:rsidR="00DD1D2C" w:rsidRPr="00DD1D2C">
              <w:rPr>
                <w:rFonts w:hint="eastAsia"/>
                <w:szCs w:val="21"/>
              </w:rPr>
              <w:t>：</w:t>
            </w:r>
            <w:r w:rsidR="00DD1D2C" w:rsidRPr="00DD1D2C">
              <w:rPr>
                <w:rFonts w:hint="eastAsia"/>
                <w:szCs w:val="21"/>
              </w:rPr>
              <w:t>0</w:t>
            </w:r>
            <w:r w:rsidR="00DD1D2C" w:rsidRPr="00DD1D2C">
              <w:rPr>
                <w:szCs w:val="21"/>
              </w:rPr>
              <w:t>29-86491111</w:t>
            </w:r>
          </w:p>
        </w:tc>
      </w:tr>
      <w:tr w:rsidR="003A1020" w:rsidRPr="006231DE" w14:paraId="14527306" w14:textId="77777777" w:rsidTr="003A1020">
        <w:trPr>
          <w:trHeight w:val="359"/>
        </w:trPr>
        <w:tc>
          <w:tcPr>
            <w:tcW w:w="1560" w:type="dxa"/>
            <w:vMerge/>
            <w:tcBorders>
              <w:top w:val="nil"/>
              <w:left w:val="single" w:sz="12" w:space="0" w:color="auto"/>
              <w:bottom w:val="single" w:sz="8" w:space="0" w:color="000000"/>
              <w:right w:val="single" w:sz="8" w:space="0" w:color="auto"/>
            </w:tcBorders>
            <w:vAlign w:val="center"/>
            <w:hideMark/>
          </w:tcPr>
          <w:p w14:paraId="3FD6A6A9"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nil"/>
              <w:right w:val="single" w:sz="8" w:space="0" w:color="000000"/>
            </w:tcBorders>
            <w:shd w:val="clear" w:color="auto" w:fill="auto"/>
            <w:vAlign w:val="center"/>
            <w:hideMark/>
          </w:tcPr>
          <w:p w14:paraId="28C47893" w14:textId="414BC4F6" w:rsidR="003A1020" w:rsidRPr="003A1020" w:rsidRDefault="003A1020" w:rsidP="003A1020">
            <w:pPr>
              <w:widowControl/>
              <w:rPr>
                <w:szCs w:val="21"/>
              </w:rPr>
            </w:pPr>
            <w:r w:rsidRPr="003A1020">
              <w:rPr>
                <w:rFonts w:hint="eastAsia"/>
                <w:szCs w:val="21"/>
              </w:rPr>
              <w:t>住宿费用：</w:t>
            </w:r>
            <w:r w:rsidRPr="003A1020">
              <w:rPr>
                <w:rFonts w:hint="eastAsia"/>
                <w:szCs w:val="21"/>
              </w:rPr>
              <w:t xml:space="preserve"> </w:t>
            </w:r>
            <w:r w:rsidR="00DD1D2C" w:rsidRPr="00DD1D2C">
              <w:rPr>
                <w:rFonts w:hint="eastAsia"/>
                <w:szCs w:val="21"/>
              </w:rPr>
              <w:t>大床房</w:t>
            </w:r>
            <w:r w:rsidRPr="003A1020">
              <w:rPr>
                <w:rFonts w:hint="eastAsia"/>
                <w:szCs w:val="21"/>
              </w:rPr>
              <w:t>(</w:t>
            </w:r>
            <w:proofErr w:type="gramStart"/>
            <w:r w:rsidRPr="003A1020">
              <w:rPr>
                <w:rFonts w:hint="eastAsia"/>
                <w:szCs w:val="21"/>
              </w:rPr>
              <w:t>含早</w:t>
            </w:r>
            <w:proofErr w:type="gramEnd"/>
            <w:r w:rsidRPr="003A1020">
              <w:rPr>
                <w:rFonts w:hint="eastAsia"/>
                <w:szCs w:val="21"/>
              </w:rPr>
              <w:t>)</w:t>
            </w:r>
            <w:r w:rsidRPr="003A1020">
              <w:rPr>
                <w:rFonts w:hint="eastAsia"/>
                <w:szCs w:val="21"/>
              </w:rPr>
              <w:t>：</w:t>
            </w:r>
            <w:r w:rsidRPr="003A1020">
              <w:rPr>
                <w:rFonts w:hint="eastAsia"/>
                <w:szCs w:val="21"/>
              </w:rPr>
              <w:t xml:space="preserve"> </w:t>
            </w:r>
            <w:r w:rsidR="00DD1D2C">
              <w:rPr>
                <w:szCs w:val="21"/>
              </w:rPr>
              <w:t>360</w:t>
            </w:r>
            <w:r>
              <w:rPr>
                <w:szCs w:val="21"/>
              </w:rPr>
              <w:t xml:space="preserve"> </w:t>
            </w:r>
            <w:r w:rsidRPr="003A1020">
              <w:rPr>
                <w:rFonts w:hint="eastAsia"/>
                <w:szCs w:val="21"/>
              </w:rPr>
              <w:t>元</w:t>
            </w:r>
            <w:r w:rsidRPr="003A1020">
              <w:rPr>
                <w:rFonts w:hint="eastAsia"/>
                <w:szCs w:val="21"/>
              </w:rPr>
              <w:t>/</w:t>
            </w:r>
            <w:r w:rsidRPr="003A1020">
              <w:rPr>
                <w:rFonts w:hint="eastAsia"/>
                <w:szCs w:val="21"/>
              </w:rPr>
              <w:t>天</w:t>
            </w:r>
            <w:r w:rsidRPr="003A1020">
              <w:rPr>
                <w:rFonts w:hint="eastAsia"/>
                <w:szCs w:val="21"/>
              </w:rPr>
              <w:t xml:space="preserve">  </w:t>
            </w:r>
            <w:r w:rsidR="00DD1D2C">
              <w:rPr>
                <w:szCs w:val="21"/>
              </w:rPr>
              <w:t xml:space="preserve">  </w:t>
            </w:r>
            <w:r w:rsidRPr="003A1020">
              <w:rPr>
                <w:rFonts w:hint="eastAsia"/>
                <w:szCs w:val="21"/>
              </w:rPr>
              <w:t>□</w:t>
            </w:r>
            <w:r w:rsidRPr="003A1020">
              <w:rPr>
                <w:szCs w:val="21"/>
              </w:rPr>
              <w:t xml:space="preserve">  </w:t>
            </w:r>
          </w:p>
        </w:tc>
      </w:tr>
      <w:tr w:rsidR="003A1020" w:rsidRPr="006231DE" w14:paraId="6EDE08FB" w14:textId="77777777" w:rsidTr="003A1020">
        <w:trPr>
          <w:trHeight w:val="265"/>
        </w:trPr>
        <w:tc>
          <w:tcPr>
            <w:tcW w:w="1560" w:type="dxa"/>
            <w:vMerge/>
            <w:tcBorders>
              <w:top w:val="nil"/>
              <w:left w:val="single" w:sz="12" w:space="0" w:color="auto"/>
              <w:bottom w:val="single" w:sz="8" w:space="0" w:color="000000"/>
              <w:right w:val="single" w:sz="8" w:space="0" w:color="auto"/>
            </w:tcBorders>
            <w:vAlign w:val="center"/>
            <w:hideMark/>
          </w:tcPr>
          <w:p w14:paraId="3A137BEE"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nil"/>
              <w:right w:val="single" w:sz="8" w:space="0" w:color="000000"/>
            </w:tcBorders>
            <w:shd w:val="clear" w:color="auto" w:fill="auto"/>
            <w:vAlign w:val="center"/>
            <w:hideMark/>
          </w:tcPr>
          <w:p w14:paraId="18862FA2" w14:textId="4F900A21" w:rsidR="003A1020" w:rsidRPr="003A1020" w:rsidRDefault="003A1020" w:rsidP="00DD1D2C">
            <w:pPr>
              <w:widowControl/>
              <w:rPr>
                <w:szCs w:val="21"/>
              </w:rPr>
            </w:pPr>
            <w:r w:rsidRPr="003A1020">
              <w:rPr>
                <w:szCs w:val="21"/>
              </w:rPr>
              <w:t xml:space="preserve">           </w:t>
            </w:r>
            <w:r w:rsidR="00DD1D2C" w:rsidRPr="00DD1D2C">
              <w:rPr>
                <w:rFonts w:hint="eastAsia"/>
                <w:szCs w:val="21"/>
              </w:rPr>
              <w:t>双</w:t>
            </w:r>
            <w:proofErr w:type="gramStart"/>
            <w:r w:rsidR="00DD1D2C" w:rsidRPr="00DD1D2C">
              <w:rPr>
                <w:rFonts w:hint="eastAsia"/>
                <w:szCs w:val="21"/>
              </w:rPr>
              <w:t>床房</w:t>
            </w:r>
            <w:r w:rsidRPr="003A1020">
              <w:rPr>
                <w:szCs w:val="21"/>
              </w:rPr>
              <w:t>(</w:t>
            </w:r>
            <w:r w:rsidR="001510D4">
              <w:rPr>
                <w:rFonts w:hint="eastAsia"/>
                <w:szCs w:val="21"/>
              </w:rPr>
              <w:t>含</w:t>
            </w:r>
            <w:r w:rsidRPr="003A1020">
              <w:rPr>
                <w:rFonts w:hint="eastAsia"/>
                <w:szCs w:val="21"/>
              </w:rPr>
              <w:t>早</w:t>
            </w:r>
            <w:proofErr w:type="gramEnd"/>
            <w:r w:rsidRPr="003A1020">
              <w:rPr>
                <w:szCs w:val="21"/>
              </w:rPr>
              <w:t>)</w:t>
            </w:r>
            <w:r w:rsidRPr="003A1020">
              <w:rPr>
                <w:rFonts w:hint="eastAsia"/>
                <w:szCs w:val="21"/>
              </w:rPr>
              <w:t>：</w:t>
            </w:r>
            <w:r w:rsidR="00DD1D2C">
              <w:rPr>
                <w:szCs w:val="21"/>
              </w:rPr>
              <w:t xml:space="preserve"> 360</w:t>
            </w:r>
            <w:r w:rsidRPr="003A1020">
              <w:rPr>
                <w:rFonts w:hint="eastAsia"/>
                <w:szCs w:val="21"/>
              </w:rPr>
              <w:t>元</w:t>
            </w:r>
            <w:r w:rsidRPr="003A1020">
              <w:rPr>
                <w:szCs w:val="21"/>
              </w:rPr>
              <w:t>/</w:t>
            </w:r>
            <w:r w:rsidRPr="003A1020">
              <w:rPr>
                <w:rFonts w:hint="eastAsia"/>
                <w:szCs w:val="21"/>
              </w:rPr>
              <w:t>天</w:t>
            </w:r>
            <w:r w:rsidR="00DD1D2C">
              <w:rPr>
                <w:szCs w:val="21"/>
              </w:rPr>
              <w:t xml:space="preserve">    </w:t>
            </w:r>
            <w:r w:rsidRPr="003A1020">
              <w:rPr>
                <w:rFonts w:hint="eastAsia"/>
                <w:szCs w:val="21"/>
              </w:rPr>
              <w:t>□</w:t>
            </w:r>
            <w:r w:rsidRPr="003A1020">
              <w:rPr>
                <w:szCs w:val="21"/>
              </w:rPr>
              <w:t xml:space="preserve"> </w:t>
            </w:r>
          </w:p>
        </w:tc>
      </w:tr>
      <w:tr w:rsidR="003A1020" w:rsidRPr="006231DE" w14:paraId="27DEF27B" w14:textId="77777777" w:rsidTr="003A1020">
        <w:trPr>
          <w:trHeight w:val="355"/>
        </w:trPr>
        <w:tc>
          <w:tcPr>
            <w:tcW w:w="1560" w:type="dxa"/>
            <w:vMerge/>
            <w:tcBorders>
              <w:top w:val="nil"/>
              <w:left w:val="single" w:sz="12" w:space="0" w:color="auto"/>
              <w:bottom w:val="single" w:sz="8" w:space="0" w:color="000000"/>
              <w:right w:val="single" w:sz="8" w:space="0" w:color="auto"/>
            </w:tcBorders>
            <w:vAlign w:val="center"/>
            <w:hideMark/>
          </w:tcPr>
          <w:p w14:paraId="570B68B0"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nil"/>
              <w:right w:val="single" w:sz="8" w:space="0" w:color="000000"/>
            </w:tcBorders>
            <w:shd w:val="clear" w:color="auto" w:fill="auto"/>
            <w:vAlign w:val="center"/>
            <w:hideMark/>
          </w:tcPr>
          <w:p w14:paraId="6BBC0A2B" w14:textId="4B763903" w:rsidR="003A1020" w:rsidRPr="003A1020" w:rsidRDefault="00DD1D2C" w:rsidP="00DD1D2C">
            <w:pPr>
              <w:widowControl/>
              <w:ind w:firstLineChars="600" w:firstLine="1260"/>
              <w:rPr>
                <w:szCs w:val="21"/>
              </w:rPr>
            </w:pPr>
            <w:r w:rsidRPr="003A1020">
              <w:rPr>
                <w:rFonts w:hint="eastAsia"/>
                <w:szCs w:val="21"/>
              </w:rPr>
              <w:t>需安排合住</w:t>
            </w:r>
            <w:r w:rsidRPr="003A1020">
              <w:rPr>
                <w:szCs w:val="21"/>
              </w:rPr>
              <w:t xml:space="preserve"> </w:t>
            </w:r>
            <w:r>
              <w:rPr>
                <w:szCs w:val="21"/>
              </w:rPr>
              <w:t xml:space="preserve"> </w:t>
            </w:r>
            <w:r w:rsidRPr="003A1020">
              <w:rPr>
                <w:rFonts w:hint="eastAsia"/>
                <w:szCs w:val="21"/>
              </w:rPr>
              <w:t>□</w:t>
            </w:r>
            <w:r w:rsidRPr="003A1020">
              <w:rPr>
                <w:szCs w:val="21"/>
              </w:rPr>
              <w:t xml:space="preserve"> </w:t>
            </w:r>
            <w:r>
              <w:rPr>
                <w:szCs w:val="21"/>
              </w:rPr>
              <w:t xml:space="preserve">   </w:t>
            </w:r>
            <w:r w:rsidRPr="003A1020">
              <w:rPr>
                <w:szCs w:val="21"/>
              </w:rPr>
              <w:t xml:space="preserve"> </w:t>
            </w:r>
            <w:r w:rsidR="003A1020" w:rsidRPr="003A1020">
              <w:rPr>
                <w:rFonts w:hint="eastAsia"/>
                <w:szCs w:val="21"/>
              </w:rPr>
              <w:t>自行解决</w:t>
            </w:r>
            <w:r w:rsidR="003A1020" w:rsidRPr="003A1020">
              <w:rPr>
                <w:szCs w:val="21"/>
              </w:rPr>
              <w:t xml:space="preserve"> </w:t>
            </w:r>
            <w:r w:rsidR="003A1020" w:rsidRPr="003A1020">
              <w:rPr>
                <w:rFonts w:hint="eastAsia"/>
                <w:szCs w:val="21"/>
              </w:rPr>
              <w:t>□</w:t>
            </w:r>
            <w:r w:rsidR="003A1020" w:rsidRPr="003A1020">
              <w:rPr>
                <w:szCs w:val="21"/>
              </w:rPr>
              <w:t xml:space="preserve">   </w:t>
            </w:r>
            <w:r w:rsidR="003A1020" w:rsidRPr="003A1020">
              <w:rPr>
                <w:rFonts w:hint="eastAsia"/>
                <w:szCs w:val="21"/>
              </w:rPr>
              <w:t xml:space="preserve">  </w:t>
            </w:r>
            <w:r w:rsidR="003A1020" w:rsidRPr="003A1020">
              <w:rPr>
                <w:szCs w:val="21"/>
              </w:rPr>
              <w:t xml:space="preserve"> </w:t>
            </w:r>
            <w:r w:rsidR="003A1020">
              <w:rPr>
                <w:szCs w:val="21"/>
              </w:rPr>
              <w:t xml:space="preserve">     </w:t>
            </w:r>
            <w:r>
              <w:rPr>
                <w:szCs w:val="21"/>
              </w:rPr>
              <w:t xml:space="preserve">       </w:t>
            </w:r>
            <w:r w:rsidR="003A1020" w:rsidRPr="003A1020">
              <w:rPr>
                <w:szCs w:val="21"/>
              </w:rPr>
              <w:t xml:space="preserve">  </w:t>
            </w:r>
          </w:p>
        </w:tc>
      </w:tr>
      <w:tr w:rsidR="003A1020" w:rsidRPr="006231DE" w14:paraId="40D3E046" w14:textId="77777777" w:rsidTr="003A1020">
        <w:trPr>
          <w:trHeight w:val="60"/>
        </w:trPr>
        <w:tc>
          <w:tcPr>
            <w:tcW w:w="1560" w:type="dxa"/>
            <w:vMerge/>
            <w:tcBorders>
              <w:top w:val="nil"/>
              <w:left w:val="single" w:sz="12" w:space="0" w:color="auto"/>
              <w:bottom w:val="single" w:sz="8" w:space="0" w:color="000000"/>
              <w:right w:val="single" w:sz="8" w:space="0" w:color="auto"/>
            </w:tcBorders>
            <w:vAlign w:val="center"/>
            <w:hideMark/>
          </w:tcPr>
          <w:p w14:paraId="2F093107"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single" w:sz="8" w:space="0" w:color="auto"/>
              <w:right w:val="single" w:sz="8" w:space="0" w:color="000000"/>
            </w:tcBorders>
            <w:shd w:val="clear" w:color="auto" w:fill="auto"/>
            <w:vAlign w:val="center"/>
            <w:hideMark/>
          </w:tcPr>
          <w:p w14:paraId="0EAA92F1" w14:textId="77777777" w:rsidR="003A1020" w:rsidRPr="003A1020" w:rsidRDefault="003A1020" w:rsidP="003A1020">
            <w:pPr>
              <w:widowControl/>
              <w:rPr>
                <w:szCs w:val="21"/>
              </w:rPr>
            </w:pPr>
            <w:r w:rsidRPr="003A1020">
              <w:rPr>
                <w:rFonts w:hint="eastAsia"/>
                <w:szCs w:val="21"/>
              </w:rPr>
              <w:t>入住时间：（入住：</w:t>
            </w:r>
            <w:r w:rsidRPr="003A1020">
              <w:rPr>
                <w:szCs w:val="21"/>
              </w:rPr>
              <w:t xml:space="preserve">   </w:t>
            </w:r>
            <w:r w:rsidRPr="003A1020">
              <w:rPr>
                <w:rFonts w:hint="eastAsia"/>
                <w:szCs w:val="21"/>
              </w:rPr>
              <w:t>月</w:t>
            </w:r>
            <w:r w:rsidRPr="003A1020">
              <w:rPr>
                <w:szCs w:val="21"/>
              </w:rPr>
              <w:t xml:space="preserve">   </w:t>
            </w:r>
            <w:r w:rsidRPr="003A1020">
              <w:rPr>
                <w:rFonts w:hint="eastAsia"/>
                <w:szCs w:val="21"/>
              </w:rPr>
              <w:t>日</w:t>
            </w:r>
            <w:r w:rsidRPr="003A1020">
              <w:rPr>
                <w:szCs w:val="21"/>
              </w:rPr>
              <w:t xml:space="preserve">  </w:t>
            </w:r>
            <w:r w:rsidRPr="003A1020">
              <w:rPr>
                <w:rFonts w:hint="eastAsia"/>
                <w:szCs w:val="21"/>
              </w:rPr>
              <w:t>离店：</w:t>
            </w:r>
            <w:r w:rsidRPr="003A1020">
              <w:rPr>
                <w:szCs w:val="21"/>
              </w:rPr>
              <w:t xml:space="preserve">   </w:t>
            </w:r>
            <w:r w:rsidRPr="003A1020">
              <w:rPr>
                <w:rFonts w:hint="eastAsia"/>
                <w:szCs w:val="21"/>
              </w:rPr>
              <w:t>月</w:t>
            </w:r>
            <w:r w:rsidRPr="003A1020">
              <w:rPr>
                <w:szCs w:val="21"/>
              </w:rPr>
              <w:t xml:space="preserve">   </w:t>
            </w:r>
            <w:r w:rsidRPr="003A1020">
              <w:rPr>
                <w:rFonts w:hint="eastAsia"/>
                <w:szCs w:val="21"/>
              </w:rPr>
              <w:t>日）</w:t>
            </w:r>
          </w:p>
        </w:tc>
      </w:tr>
      <w:tr w:rsidR="003A1020" w:rsidRPr="006231DE" w14:paraId="26C4D43F" w14:textId="77777777" w:rsidTr="003A1020">
        <w:trPr>
          <w:trHeight w:val="439"/>
        </w:trPr>
        <w:tc>
          <w:tcPr>
            <w:tcW w:w="1560" w:type="dxa"/>
            <w:vMerge w:val="restart"/>
            <w:tcBorders>
              <w:top w:val="nil"/>
              <w:left w:val="single" w:sz="12" w:space="0" w:color="auto"/>
              <w:bottom w:val="nil"/>
              <w:right w:val="single" w:sz="8" w:space="0" w:color="auto"/>
            </w:tcBorders>
            <w:shd w:val="clear" w:color="auto" w:fill="auto"/>
            <w:vAlign w:val="center"/>
            <w:hideMark/>
          </w:tcPr>
          <w:p w14:paraId="1B4FA42A" w14:textId="77777777" w:rsidR="003A1020" w:rsidRPr="006231DE" w:rsidRDefault="003A1020" w:rsidP="00F61C01">
            <w:pPr>
              <w:widowControl/>
              <w:rPr>
                <w:rFonts w:ascii="宋体" w:eastAsia="宋体" w:hAnsi="宋体" w:cs="宋体"/>
                <w:b/>
                <w:bCs/>
                <w:color w:val="000000"/>
                <w:kern w:val="0"/>
                <w:szCs w:val="21"/>
              </w:rPr>
            </w:pPr>
            <w:r w:rsidRPr="006231DE">
              <w:rPr>
                <w:rFonts w:ascii="宋体" w:eastAsia="宋体" w:hAnsi="宋体" w:cs="宋体" w:hint="eastAsia"/>
                <w:b/>
                <w:bCs/>
                <w:color w:val="000000"/>
                <w:kern w:val="0"/>
                <w:szCs w:val="21"/>
              </w:rPr>
              <w:t>汇款方式</w:t>
            </w:r>
          </w:p>
        </w:tc>
        <w:tc>
          <w:tcPr>
            <w:tcW w:w="7609" w:type="dxa"/>
            <w:gridSpan w:val="5"/>
            <w:tcBorders>
              <w:top w:val="single" w:sz="8" w:space="0" w:color="auto"/>
              <w:left w:val="nil"/>
              <w:bottom w:val="nil"/>
              <w:right w:val="single" w:sz="8" w:space="0" w:color="000000"/>
            </w:tcBorders>
            <w:shd w:val="clear" w:color="auto" w:fill="auto"/>
            <w:hideMark/>
          </w:tcPr>
          <w:p w14:paraId="5959A4B7" w14:textId="77777777" w:rsidR="003A1020" w:rsidRPr="003A1020" w:rsidRDefault="003A1020" w:rsidP="00F61C01">
            <w:pPr>
              <w:spacing w:line="400" w:lineRule="exact"/>
              <w:rPr>
                <w:szCs w:val="21"/>
              </w:rPr>
            </w:pPr>
            <w:r w:rsidRPr="003A1020">
              <w:rPr>
                <w:rFonts w:hint="eastAsia"/>
                <w:b/>
                <w:szCs w:val="21"/>
              </w:rPr>
              <w:t>户</w:t>
            </w:r>
            <w:r w:rsidRPr="003A1020">
              <w:rPr>
                <w:b/>
                <w:szCs w:val="21"/>
              </w:rPr>
              <w:t xml:space="preserve"> </w:t>
            </w:r>
            <w:r>
              <w:rPr>
                <w:b/>
                <w:szCs w:val="21"/>
              </w:rPr>
              <w:t xml:space="preserve"> </w:t>
            </w:r>
            <w:r w:rsidRPr="003A1020">
              <w:rPr>
                <w:b/>
                <w:szCs w:val="21"/>
              </w:rPr>
              <w:t>名</w:t>
            </w:r>
            <w:r w:rsidRPr="003A1020">
              <w:rPr>
                <w:szCs w:val="21"/>
              </w:rPr>
              <w:t>：</w:t>
            </w:r>
            <w:r w:rsidRPr="003A1020">
              <w:rPr>
                <w:rFonts w:hint="eastAsia"/>
                <w:szCs w:val="21"/>
              </w:rPr>
              <w:t>北京</w:t>
            </w:r>
            <w:r w:rsidRPr="003A1020">
              <w:rPr>
                <w:szCs w:val="21"/>
              </w:rPr>
              <w:t>中吉节能环保技术研究中心</w:t>
            </w:r>
            <w:r w:rsidRPr="003A1020">
              <w:rPr>
                <w:rFonts w:hint="eastAsia"/>
                <w:szCs w:val="21"/>
              </w:rPr>
              <w:t xml:space="preserve"> </w:t>
            </w:r>
          </w:p>
          <w:p w14:paraId="5F10E8EE" w14:textId="77777777" w:rsidR="003A1020" w:rsidRPr="003A1020" w:rsidRDefault="003A1020" w:rsidP="00F61C01">
            <w:pPr>
              <w:spacing w:line="400" w:lineRule="exact"/>
              <w:rPr>
                <w:szCs w:val="21"/>
              </w:rPr>
            </w:pPr>
            <w:r w:rsidRPr="003A1020">
              <w:rPr>
                <w:b/>
                <w:szCs w:val="21"/>
              </w:rPr>
              <w:t>开户行：</w:t>
            </w:r>
            <w:r w:rsidRPr="003A1020">
              <w:rPr>
                <w:szCs w:val="21"/>
              </w:rPr>
              <w:t>工行北京中石化小</w:t>
            </w:r>
            <w:proofErr w:type="gramStart"/>
            <w:r w:rsidRPr="003A1020">
              <w:rPr>
                <w:szCs w:val="21"/>
              </w:rPr>
              <w:t>营</w:t>
            </w:r>
            <w:r w:rsidRPr="003A1020">
              <w:rPr>
                <w:rFonts w:hint="eastAsia"/>
                <w:szCs w:val="21"/>
              </w:rPr>
              <w:t>大厦</w:t>
            </w:r>
            <w:proofErr w:type="gramEnd"/>
            <w:r w:rsidRPr="003A1020">
              <w:rPr>
                <w:szCs w:val="21"/>
              </w:rPr>
              <w:t>支行</w:t>
            </w:r>
            <w:r w:rsidRPr="003A1020">
              <w:rPr>
                <w:szCs w:val="21"/>
              </w:rPr>
              <w:t xml:space="preserve"> </w:t>
            </w:r>
          </w:p>
        </w:tc>
      </w:tr>
      <w:tr w:rsidR="003A1020" w:rsidRPr="006231DE" w14:paraId="34B19699" w14:textId="77777777" w:rsidTr="003A1020">
        <w:trPr>
          <w:trHeight w:val="439"/>
        </w:trPr>
        <w:tc>
          <w:tcPr>
            <w:tcW w:w="1560" w:type="dxa"/>
            <w:vMerge/>
            <w:tcBorders>
              <w:top w:val="nil"/>
              <w:left w:val="single" w:sz="12" w:space="0" w:color="auto"/>
              <w:bottom w:val="nil"/>
              <w:right w:val="single" w:sz="8" w:space="0" w:color="auto"/>
            </w:tcBorders>
            <w:vAlign w:val="center"/>
            <w:hideMark/>
          </w:tcPr>
          <w:p w14:paraId="680F29EF" w14:textId="77777777" w:rsidR="003A1020" w:rsidRPr="006231DE" w:rsidRDefault="003A1020" w:rsidP="00F61C01">
            <w:pPr>
              <w:widowControl/>
              <w:jc w:val="left"/>
              <w:rPr>
                <w:rFonts w:ascii="宋体" w:eastAsia="宋体" w:hAnsi="宋体" w:cs="宋体"/>
                <w:b/>
                <w:bCs/>
                <w:color w:val="000000"/>
                <w:kern w:val="0"/>
                <w:szCs w:val="21"/>
              </w:rPr>
            </w:pPr>
          </w:p>
        </w:tc>
        <w:tc>
          <w:tcPr>
            <w:tcW w:w="7609" w:type="dxa"/>
            <w:gridSpan w:val="5"/>
            <w:tcBorders>
              <w:top w:val="nil"/>
              <w:left w:val="nil"/>
              <w:bottom w:val="nil"/>
              <w:right w:val="single" w:sz="8" w:space="0" w:color="000000"/>
            </w:tcBorders>
            <w:shd w:val="clear" w:color="auto" w:fill="auto"/>
            <w:hideMark/>
          </w:tcPr>
          <w:p w14:paraId="28C8A6BE" w14:textId="0F6289CC" w:rsidR="003A1020" w:rsidRPr="003A1020" w:rsidRDefault="003A1020" w:rsidP="00F61C01">
            <w:pPr>
              <w:rPr>
                <w:szCs w:val="21"/>
              </w:rPr>
            </w:pPr>
            <w:proofErr w:type="gramStart"/>
            <w:r w:rsidRPr="003A1020">
              <w:rPr>
                <w:rFonts w:hint="eastAsia"/>
                <w:b/>
                <w:szCs w:val="21"/>
              </w:rPr>
              <w:t>账</w:t>
            </w:r>
            <w:proofErr w:type="gramEnd"/>
            <w:r w:rsidRPr="003A1020">
              <w:rPr>
                <w:b/>
                <w:szCs w:val="21"/>
              </w:rPr>
              <w:t xml:space="preserve"> </w:t>
            </w:r>
            <w:r>
              <w:rPr>
                <w:b/>
                <w:szCs w:val="21"/>
              </w:rPr>
              <w:t xml:space="preserve"> </w:t>
            </w:r>
            <w:r w:rsidRPr="003A1020">
              <w:rPr>
                <w:b/>
                <w:szCs w:val="21"/>
              </w:rPr>
              <w:t>号：</w:t>
            </w:r>
            <w:r w:rsidRPr="003A1020">
              <w:rPr>
                <w:rFonts w:hint="eastAsia"/>
                <w:szCs w:val="21"/>
              </w:rPr>
              <w:t xml:space="preserve">0200 2230 0920 0016 463  </w:t>
            </w:r>
            <w:r>
              <w:rPr>
                <w:szCs w:val="21"/>
              </w:rPr>
              <w:t xml:space="preserve">       </w:t>
            </w:r>
            <w:r w:rsidRPr="003A1020">
              <w:rPr>
                <w:rFonts w:hint="eastAsia"/>
                <w:szCs w:val="21"/>
              </w:rPr>
              <w:t>用</w:t>
            </w:r>
            <w:r w:rsidRPr="003A1020">
              <w:rPr>
                <w:rFonts w:hint="eastAsia"/>
                <w:szCs w:val="21"/>
              </w:rPr>
              <w:t xml:space="preserve">  </w:t>
            </w:r>
            <w:r w:rsidRPr="003A1020">
              <w:rPr>
                <w:rFonts w:hint="eastAsia"/>
                <w:szCs w:val="21"/>
              </w:rPr>
              <w:t>途</w:t>
            </w:r>
            <w:r w:rsidR="00D171FC">
              <w:rPr>
                <w:rFonts w:hint="eastAsia"/>
                <w:szCs w:val="21"/>
              </w:rPr>
              <w:t>：</w:t>
            </w:r>
            <w:r w:rsidR="00D171FC">
              <w:rPr>
                <w:rFonts w:hint="eastAsia"/>
                <w:szCs w:val="21"/>
              </w:rPr>
              <w:t>VOC</w:t>
            </w:r>
            <w:r w:rsidRPr="003A1020">
              <w:rPr>
                <w:rFonts w:hint="eastAsia"/>
                <w:szCs w:val="21"/>
              </w:rPr>
              <w:t>s</w:t>
            </w:r>
            <w:r w:rsidRPr="003A1020">
              <w:rPr>
                <w:rFonts w:hint="eastAsia"/>
                <w:szCs w:val="21"/>
              </w:rPr>
              <w:t>会议</w:t>
            </w:r>
          </w:p>
        </w:tc>
      </w:tr>
      <w:tr w:rsidR="003A1020" w:rsidRPr="006231DE" w14:paraId="51A21C23" w14:textId="77777777" w:rsidTr="003A1020">
        <w:trPr>
          <w:trHeight w:val="540"/>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EB41AD" w14:textId="77777777" w:rsidR="003A1020" w:rsidRPr="006231DE" w:rsidRDefault="003A1020" w:rsidP="00F61C01">
            <w:pPr>
              <w:widowControl/>
              <w:rPr>
                <w:rFonts w:ascii="宋体" w:eastAsia="宋体" w:hAnsi="宋体" w:cs="宋体"/>
                <w:b/>
                <w:bCs/>
                <w:color w:val="000000"/>
                <w:kern w:val="0"/>
                <w:szCs w:val="21"/>
              </w:rPr>
            </w:pPr>
            <w:r>
              <w:rPr>
                <w:rFonts w:ascii="宋体" w:eastAsia="宋体" w:hAnsi="宋体" w:cs="宋体" w:hint="eastAsia"/>
                <w:b/>
                <w:bCs/>
                <w:color w:val="000000"/>
                <w:kern w:val="0"/>
                <w:szCs w:val="21"/>
              </w:rPr>
              <w:t>参会</w:t>
            </w:r>
            <w:r w:rsidRPr="006231DE">
              <w:rPr>
                <w:rFonts w:ascii="宋体" w:eastAsia="宋体" w:hAnsi="宋体" w:cs="宋体" w:hint="eastAsia"/>
                <w:b/>
                <w:bCs/>
                <w:color w:val="000000"/>
                <w:kern w:val="0"/>
                <w:szCs w:val="21"/>
              </w:rPr>
              <w:t>费</w:t>
            </w:r>
            <w:r>
              <w:rPr>
                <w:rFonts w:ascii="宋体" w:eastAsia="宋体" w:hAnsi="宋体" w:cs="宋体" w:hint="eastAsia"/>
                <w:b/>
                <w:bCs/>
                <w:color w:val="000000"/>
                <w:kern w:val="0"/>
                <w:szCs w:val="21"/>
              </w:rPr>
              <w:t>用</w:t>
            </w:r>
          </w:p>
        </w:tc>
        <w:tc>
          <w:tcPr>
            <w:tcW w:w="7609" w:type="dxa"/>
            <w:gridSpan w:val="5"/>
            <w:tcBorders>
              <w:top w:val="single" w:sz="8" w:space="0" w:color="auto"/>
              <w:left w:val="nil"/>
              <w:bottom w:val="single" w:sz="8" w:space="0" w:color="auto"/>
              <w:right w:val="single" w:sz="8" w:space="0" w:color="000000"/>
            </w:tcBorders>
            <w:shd w:val="clear" w:color="auto" w:fill="auto"/>
            <w:vAlign w:val="center"/>
            <w:hideMark/>
          </w:tcPr>
          <w:p w14:paraId="2B435860" w14:textId="04DEDB87" w:rsidR="003A1020" w:rsidRPr="006231DE" w:rsidRDefault="003A1020" w:rsidP="00F61C01">
            <w:pPr>
              <w:widowControl/>
              <w:rPr>
                <w:rFonts w:ascii="宋体" w:eastAsia="宋体" w:hAnsi="宋体" w:cs="宋体"/>
                <w:b/>
                <w:bCs/>
                <w:color w:val="000000"/>
                <w:kern w:val="0"/>
                <w:szCs w:val="21"/>
              </w:rPr>
            </w:pPr>
            <w:r w:rsidRPr="003A1020">
              <w:rPr>
                <w:rFonts w:hint="eastAsia"/>
                <w:szCs w:val="21"/>
              </w:rPr>
              <w:t>报名缴费</w:t>
            </w:r>
            <w:r w:rsidR="00D171FC">
              <w:rPr>
                <w:rFonts w:hint="eastAsia"/>
                <w:szCs w:val="21"/>
              </w:rPr>
              <w:t>：</w:t>
            </w:r>
            <w:r w:rsidRPr="003A1020">
              <w:rPr>
                <w:szCs w:val="21"/>
              </w:rPr>
              <w:t>1500</w:t>
            </w:r>
            <w:r w:rsidRPr="003A1020">
              <w:rPr>
                <w:rFonts w:hint="eastAsia"/>
                <w:szCs w:val="21"/>
              </w:rPr>
              <w:t>元</w:t>
            </w:r>
            <w:r w:rsidRPr="003A1020">
              <w:rPr>
                <w:rFonts w:hint="eastAsia"/>
                <w:szCs w:val="21"/>
              </w:rPr>
              <w:t>/</w:t>
            </w:r>
            <w:r w:rsidRPr="003A1020">
              <w:rPr>
                <w:rFonts w:hint="eastAsia"/>
                <w:szCs w:val="21"/>
              </w:rPr>
              <w:t>人</w:t>
            </w:r>
            <w:r w:rsidR="00D171FC" w:rsidRPr="003A1020">
              <w:rPr>
                <w:rFonts w:hint="eastAsia"/>
                <w:szCs w:val="21"/>
              </w:rPr>
              <w:t>（</w:t>
            </w:r>
            <w:r w:rsidR="00D171FC" w:rsidRPr="003A1020">
              <w:rPr>
                <w:szCs w:val="21"/>
              </w:rPr>
              <w:t>5</w:t>
            </w:r>
            <w:r w:rsidR="00D171FC" w:rsidRPr="003A1020">
              <w:rPr>
                <w:rFonts w:hint="eastAsia"/>
                <w:szCs w:val="21"/>
              </w:rPr>
              <w:t>月</w:t>
            </w:r>
            <w:r w:rsidR="00D171FC" w:rsidRPr="003A1020">
              <w:rPr>
                <w:szCs w:val="21"/>
              </w:rPr>
              <w:t>1</w:t>
            </w:r>
            <w:r w:rsidR="00D171FC" w:rsidRPr="003A1020">
              <w:rPr>
                <w:rFonts w:hint="eastAsia"/>
                <w:szCs w:val="21"/>
              </w:rPr>
              <w:t>日前）</w:t>
            </w:r>
            <w:r w:rsidRPr="003A1020">
              <w:rPr>
                <w:rFonts w:hint="eastAsia"/>
                <w:szCs w:val="21"/>
              </w:rPr>
              <w:t>、现场</w:t>
            </w:r>
            <w:r w:rsidRPr="003A1020">
              <w:rPr>
                <w:szCs w:val="21"/>
              </w:rPr>
              <w:t>1800</w:t>
            </w:r>
            <w:r w:rsidRPr="003A1020">
              <w:rPr>
                <w:rFonts w:hint="eastAsia"/>
                <w:szCs w:val="21"/>
              </w:rPr>
              <w:t>元</w:t>
            </w:r>
            <w:r w:rsidRPr="003A1020">
              <w:rPr>
                <w:rFonts w:hint="eastAsia"/>
                <w:szCs w:val="21"/>
              </w:rPr>
              <w:t>/</w:t>
            </w:r>
            <w:r w:rsidRPr="003A1020">
              <w:rPr>
                <w:rFonts w:hint="eastAsia"/>
                <w:szCs w:val="21"/>
              </w:rPr>
              <w:t>人</w:t>
            </w:r>
          </w:p>
        </w:tc>
      </w:tr>
    </w:tbl>
    <w:p w14:paraId="531E4C92" w14:textId="77777777" w:rsidR="003A1020" w:rsidRPr="00D171FC" w:rsidRDefault="003A1020" w:rsidP="00D171FC">
      <w:pPr>
        <w:spacing w:line="340" w:lineRule="exact"/>
        <w:jc w:val="center"/>
        <w:rPr>
          <w:rFonts w:ascii="黑体" w:eastAsia="黑体" w:hAnsi="黑体" w:cs="宋体"/>
          <w:b/>
          <w:kern w:val="0"/>
          <w:sz w:val="28"/>
          <w:szCs w:val="28"/>
        </w:rPr>
      </w:pPr>
      <w:r w:rsidRPr="00D171FC">
        <w:rPr>
          <w:rFonts w:ascii="黑体" w:eastAsia="黑体" w:hAnsi="黑体" w:cs="宋体" w:hint="eastAsia"/>
          <w:b/>
          <w:kern w:val="0"/>
          <w:sz w:val="28"/>
          <w:szCs w:val="28"/>
        </w:rPr>
        <w:t>发票信息：</w:t>
      </w:r>
    </w:p>
    <w:tbl>
      <w:tblPr>
        <w:tblW w:w="9169" w:type="dxa"/>
        <w:tblInd w:w="-176" w:type="dxa"/>
        <w:tblLook w:val="04A0" w:firstRow="1" w:lastRow="0" w:firstColumn="1" w:lastColumn="0" w:noHBand="0" w:noVBand="1"/>
      </w:tblPr>
      <w:tblGrid>
        <w:gridCol w:w="1560"/>
        <w:gridCol w:w="3311"/>
        <w:gridCol w:w="1367"/>
        <w:gridCol w:w="851"/>
        <w:gridCol w:w="2080"/>
      </w:tblGrid>
      <w:tr w:rsidR="003A1020" w:rsidRPr="006231DE" w14:paraId="73FE8B53" w14:textId="77777777" w:rsidTr="00F61C01">
        <w:trPr>
          <w:trHeight w:val="439"/>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6C5F6B"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单位名称</w:t>
            </w:r>
          </w:p>
        </w:tc>
        <w:tc>
          <w:tcPr>
            <w:tcW w:w="4678" w:type="dxa"/>
            <w:gridSpan w:val="2"/>
            <w:tcBorders>
              <w:top w:val="single" w:sz="8" w:space="0" w:color="auto"/>
              <w:left w:val="nil"/>
              <w:bottom w:val="single" w:sz="4" w:space="0" w:color="auto"/>
              <w:right w:val="single" w:sz="4" w:space="0" w:color="auto"/>
            </w:tcBorders>
            <w:shd w:val="clear" w:color="auto" w:fill="auto"/>
            <w:noWrap/>
            <w:vAlign w:val="center"/>
            <w:hideMark/>
          </w:tcPr>
          <w:p w14:paraId="749578AA" w14:textId="107B6F8E" w:rsidR="003A1020" w:rsidRPr="006231DE" w:rsidRDefault="003A1020" w:rsidP="00F61C01">
            <w:pPr>
              <w:widowControl/>
              <w:jc w:val="left"/>
              <w:rPr>
                <w:rFonts w:ascii="宋体" w:eastAsia="宋体" w:hAnsi="宋体" w:cs="宋体"/>
                <w:color w:val="000000"/>
                <w:kern w:val="0"/>
                <w:sz w:val="24"/>
                <w:szCs w:val="24"/>
              </w:rPr>
            </w:pP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25430812"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金额</w:t>
            </w:r>
          </w:p>
        </w:tc>
        <w:tc>
          <w:tcPr>
            <w:tcW w:w="2080" w:type="dxa"/>
            <w:tcBorders>
              <w:top w:val="single" w:sz="8" w:space="0" w:color="auto"/>
              <w:left w:val="nil"/>
              <w:bottom w:val="single" w:sz="4" w:space="0" w:color="auto"/>
              <w:right w:val="single" w:sz="8" w:space="0" w:color="auto"/>
            </w:tcBorders>
            <w:shd w:val="clear" w:color="auto" w:fill="auto"/>
            <w:noWrap/>
            <w:vAlign w:val="center"/>
            <w:hideMark/>
          </w:tcPr>
          <w:p w14:paraId="17996D30" w14:textId="6A73449E" w:rsidR="003A1020" w:rsidRPr="006231DE" w:rsidRDefault="003A1020" w:rsidP="00F61C01">
            <w:pPr>
              <w:widowControl/>
              <w:jc w:val="left"/>
              <w:rPr>
                <w:rFonts w:ascii="宋体" w:eastAsia="宋体" w:hAnsi="宋体" w:cs="宋体"/>
                <w:color w:val="000000"/>
                <w:kern w:val="0"/>
                <w:sz w:val="22"/>
              </w:rPr>
            </w:pPr>
          </w:p>
        </w:tc>
      </w:tr>
      <w:tr w:rsidR="003A1020" w:rsidRPr="006231DE" w14:paraId="7AC17555"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733D489"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税号</w:t>
            </w:r>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A6D361A" w14:textId="78167460" w:rsidR="003A1020" w:rsidRPr="006231DE" w:rsidRDefault="003A1020" w:rsidP="00F61C01">
            <w:pPr>
              <w:widowControl/>
              <w:jc w:val="left"/>
              <w:rPr>
                <w:rFonts w:ascii="宋体" w:eastAsia="宋体" w:hAnsi="宋体" w:cs="宋体"/>
                <w:color w:val="000000"/>
                <w:kern w:val="0"/>
                <w:sz w:val="22"/>
              </w:rPr>
            </w:pPr>
          </w:p>
        </w:tc>
      </w:tr>
      <w:tr w:rsidR="003A1020" w:rsidRPr="006231DE" w14:paraId="3EB386FC"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ABF41AD"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地址</w:t>
            </w:r>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647772B" w14:textId="3D4E18B4" w:rsidR="003A1020" w:rsidRPr="006231DE" w:rsidRDefault="003A1020" w:rsidP="00F61C01">
            <w:pPr>
              <w:widowControl/>
              <w:jc w:val="left"/>
              <w:rPr>
                <w:rFonts w:ascii="宋体" w:eastAsia="宋体" w:hAnsi="宋体" w:cs="宋体"/>
                <w:color w:val="000000"/>
                <w:kern w:val="0"/>
                <w:sz w:val="22"/>
              </w:rPr>
            </w:pPr>
          </w:p>
        </w:tc>
      </w:tr>
      <w:tr w:rsidR="003A1020" w:rsidRPr="006231DE" w14:paraId="43133D53"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tcPr>
          <w:p w14:paraId="084E4DA3" w14:textId="77777777" w:rsidR="003A1020" w:rsidRPr="006231DE" w:rsidRDefault="003A1020" w:rsidP="00F61C01">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电话</w:t>
            </w:r>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tcPr>
          <w:p w14:paraId="3F0522C2" w14:textId="77777777" w:rsidR="003A1020" w:rsidRPr="006231DE" w:rsidRDefault="003A1020" w:rsidP="00F61C01">
            <w:pPr>
              <w:widowControl/>
              <w:jc w:val="left"/>
              <w:rPr>
                <w:rFonts w:ascii="宋体" w:eastAsia="宋体" w:hAnsi="宋体" w:cs="宋体"/>
                <w:color w:val="000000"/>
                <w:kern w:val="0"/>
                <w:sz w:val="22"/>
              </w:rPr>
            </w:pPr>
          </w:p>
        </w:tc>
      </w:tr>
      <w:tr w:rsidR="003A1020" w:rsidRPr="006231DE" w14:paraId="697A4AD9"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424729E"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开户行</w:t>
            </w:r>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54DEC98" w14:textId="16D67B8A" w:rsidR="003A1020" w:rsidRPr="006231DE" w:rsidRDefault="003A1020" w:rsidP="00F61C01">
            <w:pPr>
              <w:widowControl/>
              <w:jc w:val="left"/>
              <w:rPr>
                <w:rFonts w:ascii="宋体" w:eastAsia="宋体" w:hAnsi="宋体" w:cs="宋体"/>
                <w:color w:val="000000"/>
                <w:kern w:val="0"/>
                <w:sz w:val="22"/>
              </w:rPr>
            </w:pPr>
          </w:p>
        </w:tc>
      </w:tr>
      <w:tr w:rsidR="003A1020" w:rsidRPr="006231DE" w14:paraId="4431A39F"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tcPr>
          <w:p w14:paraId="1396598D" w14:textId="77777777" w:rsidR="003A1020" w:rsidRPr="006231DE" w:rsidRDefault="003A1020" w:rsidP="00F61C01">
            <w:pPr>
              <w:widowControl/>
              <w:jc w:val="left"/>
              <w:rPr>
                <w:rFonts w:ascii="宋体" w:eastAsia="宋体" w:hAnsi="宋体" w:cs="宋体"/>
                <w:b/>
                <w:bCs/>
                <w:color w:val="000000"/>
                <w:kern w:val="0"/>
                <w:sz w:val="22"/>
              </w:rPr>
            </w:pPr>
            <w:proofErr w:type="gramStart"/>
            <w:r w:rsidRPr="006231DE">
              <w:rPr>
                <w:rFonts w:ascii="宋体" w:eastAsia="宋体" w:hAnsi="宋体" w:cs="宋体" w:hint="eastAsia"/>
                <w:b/>
                <w:bCs/>
                <w:color w:val="000000"/>
                <w:kern w:val="0"/>
                <w:sz w:val="22"/>
              </w:rPr>
              <w:t>帐号</w:t>
            </w:r>
            <w:proofErr w:type="gramEnd"/>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tcPr>
          <w:p w14:paraId="09F62D39" w14:textId="77777777" w:rsidR="003A1020" w:rsidRPr="006231DE" w:rsidRDefault="003A1020" w:rsidP="00F61C01">
            <w:pPr>
              <w:widowControl/>
              <w:jc w:val="left"/>
              <w:rPr>
                <w:rFonts w:ascii="宋体" w:eastAsia="宋体" w:hAnsi="宋体" w:cs="宋体"/>
                <w:color w:val="000000"/>
                <w:kern w:val="0"/>
                <w:sz w:val="22"/>
              </w:rPr>
            </w:pPr>
          </w:p>
        </w:tc>
      </w:tr>
      <w:tr w:rsidR="003A1020" w:rsidRPr="006231DE" w14:paraId="72504C52"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F5EE247"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票种</w:t>
            </w:r>
          </w:p>
        </w:tc>
        <w:tc>
          <w:tcPr>
            <w:tcW w:w="3311" w:type="dxa"/>
            <w:tcBorders>
              <w:top w:val="single" w:sz="4" w:space="0" w:color="auto"/>
              <w:left w:val="nil"/>
              <w:bottom w:val="single" w:sz="4" w:space="0" w:color="auto"/>
              <w:right w:val="single" w:sz="4" w:space="0" w:color="auto"/>
            </w:tcBorders>
            <w:shd w:val="clear" w:color="auto" w:fill="auto"/>
            <w:noWrap/>
            <w:vAlign w:val="center"/>
            <w:hideMark/>
          </w:tcPr>
          <w:p w14:paraId="361B9DA1" w14:textId="77777777" w:rsidR="003A1020" w:rsidRPr="003A1020" w:rsidRDefault="003A1020" w:rsidP="00F61C01">
            <w:pPr>
              <w:widowControl/>
              <w:jc w:val="left"/>
              <w:rPr>
                <w:rFonts w:ascii="宋体" w:eastAsia="宋体" w:hAnsi="宋体" w:cs="宋体"/>
                <w:bCs/>
                <w:color w:val="000000"/>
                <w:kern w:val="0"/>
                <w:sz w:val="22"/>
              </w:rPr>
            </w:pPr>
            <w:r w:rsidRPr="003A1020">
              <w:rPr>
                <w:rFonts w:ascii="宋体" w:eastAsia="宋体" w:hAnsi="宋体" w:cs="宋体" w:hint="eastAsia"/>
                <w:bCs/>
                <w:color w:val="000000"/>
                <w:kern w:val="0"/>
                <w:sz w:val="22"/>
              </w:rPr>
              <w:t>增值税专票 □</w:t>
            </w:r>
          </w:p>
        </w:tc>
        <w:tc>
          <w:tcPr>
            <w:tcW w:w="429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7AE92D" w14:textId="77777777" w:rsidR="003A1020" w:rsidRPr="003A1020" w:rsidRDefault="003A1020" w:rsidP="00F61C01">
            <w:pPr>
              <w:widowControl/>
              <w:jc w:val="left"/>
              <w:rPr>
                <w:rFonts w:ascii="宋体" w:eastAsia="宋体" w:hAnsi="宋体" w:cs="宋体"/>
                <w:bCs/>
                <w:color w:val="000000"/>
                <w:kern w:val="0"/>
                <w:sz w:val="22"/>
              </w:rPr>
            </w:pPr>
            <w:r w:rsidRPr="003A1020">
              <w:rPr>
                <w:rFonts w:ascii="宋体" w:eastAsia="宋体" w:hAnsi="宋体" w:cs="宋体" w:hint="eastAsia"/>
                <w:bCs/>
                <w:color w:val="000000"/>
                <w:kern w:val="0"/>
                <w:sz w:val="22"/>
              </w:rPr>
              <w:t>普票 □</w:t>
            </w:r>
          </w:p>
        </w:tc>
      </w:tr>
      <w:tr w:rsidR="003A1020" w:rsidRPr="006231DE" w14:paraId="355E8393"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D8CD1FD"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缴费方式</w:t>
            </w:r>
          </w:p>
        </w:tc>
        <w:tc>
          <w:tcPr>
            <w:tcW w:w="3311" w:type="dxa"/>
            <w:tcBorders>
              <w:top w:val="single" w:sz="4" w:space="0" w:color="auto"/>
              <w:left w:val="nil"/>
              <w:bottom w:val="single" w:sz="4" w:space="0" w:color="auto"/>
              <w:right w:val="single" w:sz="4" w:space="0" w:color="auto"/>
            </w:tcBorders>
            <w:shd w:val="clear" w:color="auto" w:fill="auto"/>
            <w:noWrap/>
            <w:vAlign w:val="center"/>
            <w:hideMark/>
          </w:tcPr>
          <w:p w14:paraId="6E609579" w14:textId="77777777" w:rsidR="003A1020" w:rsidRPr="003A1020" w:rsidRDefault="003A1020" w:rsidP="00F61C01">
            <w:pPr>
              <w:widowControl/>
              <w:jc w:val="left"/>
              <w:rPr>
                <w:rFonts w:ascii="宋体" w:eastAsia="宋体" w:hAnsi="宋体" w:cs="宋体"/>
                <w:bCs/>
                <w:color w:val="000000"/>
                <w:kern w:val="0"/>
                <w:sz w:val="22"/>
              </w:rPr>
            </w:pPr>
            <w:r w:rsidRPr="003A1020">
              <w:rPr>
                <w:rFonts w:ascii="宋体" w:eastAsia="宋体" w:hAnsi="宋体" w:cs="宋体" w:hint="eastAsia"/>
                <w:bCs/>
                <w:color w:val="000000"/>
                <w:kern w:val="0"/>
                <w:sz w:val="22"/>
              </w:rPr>
              <w:t>提前汇款 □</w:t>
            </w:r>
          </w:p>
        </w:tc>
        <w:tc>
          <w:tcPr>
            <w:tcW w:w="429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A533680" w14:textId="77777777" w:rsidR="003A1020" w:rsidRPr="003A1020" w:rsidRDefault="003A1020" w:rsidP="00F61C01">
            <w:pPr>
              <w:widowControl/>
              <w:jc w:val="left"/>
              <w:rPr>
                <w:rFonts w:ascii="宋体" w:eastAsia="宋体" w:hAnsi="宋体" w:cs="宋体"/>
                <w:bCs/>
                <w:color w:val="000000"/>
                <w:kern w:val="0"/>
                <w:sz w:val="22"/>
              </w:rPr>
            </w:pPr>
            <w:r w:rsidRPr="003A1020">
              <w:rPr>
                <w:rFonts w:ascii="宋体" w:eastAsia="宋体" w:hAnsi="宋体" w:cs="宋体" w:hint="eastAsia"/>
                <w:bCs/>
                <w:color w:val="000000"/>
                <w:kern w:val="0"/>
                <w:sz w:val="22"/>
              </w:rPr>
              <w:t>现场缴费 □</w:t>
            </w:r>
          </w:p>
        </w:tc>
      </w:tr>
      <w:tr w:rsidR="003A1020" w:rsidRPr="006231DE" w14:paraId="065E1538" w14:textId="77777777" w:rsidTr="00F61C01">
        <w:trPr>
          <w:trHeight w:val="439"/>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5EA654A"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发票邮寄地址</w:t>
            </w:r>
          </w:p>
        </w:tc>
        <w:tc>
          <w:tcPr>
            <w:tcW w:w="76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C3C74EB"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 xml:space="preserve">　</w:t>
            </w:r>
          </w:p>
        </w:tc>
      </w:tr>
      <w:tr w:rsidR="003A1020" w:rsidRPr="006231DE" w14:paraId="0FC946F3" w14:textId="77777777" w:rsidTr="00F61C01">
        <w:trPr>
          <w:trHeight w:val="439"/>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14:paraId="6260C182"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收件人</w:t>
            </w:r>
          </w:p>
        </w:tc>
        <w:tc>
          <w:tcPr>
            <w:tcW w:w="3311" w:type="dxa"/>
            <w:tcBorders>
              <w:top w:val="single" w:sz="4" w:space="0" w:color="auto"/>
              <w:left w:val="nil"/>
              <w:bottom w:val="single" w:sz="8" w:space="0" w:color="auto"/>
              <w:right w:val="single" w:sz="4" w:space="0" w:color="auto"/>
            </w:tcBorders>
            <w:shd w:val="clear" w:color="auto" w:fill="auto"/>
            <w:noWrap/>
            <w:vAlign w:val="center"/>
            <w:hideMark/>
          </w:tcPr>
          <w:p w14:paraId="34EC92F6"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 xml:space="preserve">　</w:t>
            </w:r>
          </w:p>
        </w:tc>
        <w:tc>
          <w:tcPr>
            <w:tcW w:w="1367" w:type="dxa"/>
            <w:tcBorders>
              <w:top w:val="nil"/>
              <w:left w:val="nil"/>
              <w:bottom w:val="single" w:sz="8" w:space="0" w:color="auto"/>
              <w:right w:val="single" w:sz="4" w:space="0" w:color="auto"/>
            </w:tcBorders>
            <w:shd w:val="clear" w:color="auto" w:fill="auto"/>
            <w:noWrap/>
            <w:vAlign w:val="center"/>
            <w:hideMark/>
          </w:tcPr>
          <w:p w14:paraId="72CEAF12" w14:textId="77777777" w:rsidR="003A1020" w:rsidRPr="003A1020" w:rsidRDefault="003A1020" w:rsidP="00F61C01">
            <w:pPr>
              <w:widowControl/>
              <w:jc w:val="left"/>
              <w:rPr>
                <w:rFonts w:ascii="宋体" w:eastAsia="宋体" w:hAnsi="宋体" w:cs="宋体"/>
                <w:bCs/>
                <w:color w:val="000000"/>
                <w:kern w:val="0"/>
                <w:sz w:val="22"/>
              </w:rPr>
            </w:pPr>
            <w:r w:rsidRPr="003A1020">
              <w:rPr>
                <w:rFonts w:ascii="宋体" w:eastAsia="宋体" w:hAnsi="宋体" w:cs="宋体" w:hint="eastAsia"/>
                <w:bCs/>
                <w:color w:val="000000"/>
                <w:kern w:val="0"/>
                <w:sz w:val="22"/>
              </w:rPr>
              <w:t>手机</w:t>
            </w:r>
          </w:p>
        </w:tc>
        <w:tc>
          <w:tcPr>
            <w:tcW w:w="2931"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E1F3F38" w14:textId="77777777" w:rsidR="003A1020" w:rsidRPr="006231DE" w:rsidRDefault="003A1020" w:rsidP="00F61C01">
            <w:pPr>
              <w:widowControl/>
              <w:jc w:val="left"/>
              <w:rPr>
                <w:rFonts w:ascii="宋体" w:eastAsia="宋体" w:hAnsi="宋体" w:cs="宋体"/>
                <w:b/>
                <w:bCs/>
                <w:color w:val="000000"/>
                <w:kern w:val="0"/>
                <w:sz w:val="22"/>
              </w:rPr>
            </w:pPr>
            <w:r w:rsidRPr="006231DE">
              <w:rPr>
                <w:rFonts w:ascii="宋体" w:eastAsia="宋体" w:hAnsi="宋体" w:cs="宋体" w:hint="eastAsia"/>
                <w:b/>
                <w:bCs/>
                <w:color w:val="000000"/>
                <w:kern w:val="0"/>
                <w:sz w:val="22"/>
              </w:rPr>
              <w:t xml:space="preserve">　</w:t>
            </w:r>
          </w:p>
        </w:tc>
      </w:tr>
    </w:tbl>
    <w:p w14:paraId="37B398A4" w14:textId="77777777" w:rsidR="00F15BF5" w:rsidRPr="00532E3E" w:rsidRDefault="00F15BF5" w:rsidP="00D171FC">
      <w:pPr>
        <w:pStyle w:val="a5"/>
        <w:pageBreakBefore/>
        <w:widowControl/>
        <w:shd w:val="clear" w:color="auto" w:fill="FFFFFF"/>
        <w:spacing w:before="0" w:beforeAutospacing="0" w:after="0" w:afterAutospacing="0" w:line="400" w:lineRule="exact"/>
        <w:rPr>
          <w:rFonts w:ascii="仿宋" w:eastAsia="仿宋" w:hAnsi="仿宋" w:cs="宋体"/>
        </w:rPr>
      </w:pPr>
      <w:r w:rsidRPr="00B9762B">
        <w:rPr>
          <w:rFonts w:ascii="仿宋" w:eastAsia="仿宋" w:hAnsi="仿宋" w:cstheme="minorBidi" w:hint="eastAsia"/>
          <w:b/>
          <w:sz w:val="28"/>
          <w:szCs w:val="28"/>
        </w:rPr>
        <w:lastRenderedPageBreak/>
        <w:t>附件表2、</w:t>
      </w:r>
      <w:r>
        <w:rPr>
          <w:rFonts w:ascii="仿宋" w:eastAsia="仿宋" w:hAnsi="仿宋" w:cs="宋体" w:hint="eastAsia"/>
        </w:rPr>
        <w:t xml:space="preserve">                                                               </w:t>
      </w:r>
    </w:p>
    <w:p w14:paraId="7FF3A68A" w14:textId="77777777" w:rsidR="00F15BF5" w:rsidRPr="0062300E" w:rsidRDefault="00F15BF5" w:rsidP="00F15BF5">
      <w:pPr>
        <w:pStyle w:val="a5"/>
        <w:widowControl/>
        <w:shd w:val="clear" w:color="auto" w:fill="FFFFFF"/>
        <w:spacing w:before="0" w:beforeAutospacing="0" w:after="0" w:afterAutospacing="0" w:line="440" w:lineRule="exact"/>
        <w:ind w:firstLineChars="50" w:firstLine="180"/>
        <w:jc w:val="center"/>
        <w:rPr>
          <w:rFonts w:ascii="仿宋" w:eastAsia="仿宋" w:hAnsi="仿宋" w:cs="宋体"/>
          <w:sz w:val="36"/>
          <w:szCs w:val="36"/>
        </w:rPr>
      </w:pPr>
      <w:r w:rsidRPr="0062300E">
        <w:rPr>
          <w:rFonts w:ascii="华文楷体" w:eastAsia="华文楷体" w:hAnsi="华文楷体" w:hint="eastAsia"/>
          <w:b/>
          <w:sz w:val="36"/>
          <w:szCs w:val="36"/>
        </w:rPr>
        <w:t>企业VOCs</w:t>
      </w:r>
      <w:r>
        <w:rPr>
          <w:rFonts w:ascii="华文楷体" w:eastAsia="华文楷体" w:hAnsi="华文楷体" w:hint="eastAsia"/>
          <w:b/>
          <w:sz w:val="36"/>
          <w:szCs w:val="36"/>
        </w:rPr>
        <w:t>废气需求</w:t>
      </w:r>
      <w:r w:rsidRPr="0062300E">
        <w:rPr>
          <w:rFonts w:ascii="华文楷体" w:eastAsia="华文楷体" w:hAnsi="华文楷体" w:hint="eastAsia"/>
          <w:b/>
          <w:sz w:val="36"/>
          <w:szCs w:val="36"/>
        </w:rPr>
        <w:t>表</w:t>
      </w:r>
    </w:p>
    <w:tbl>
      <w:tblPr>
        <w:tblStyle w:val="a8"/>
        <w:tblW w:w="8931" w:type="dxa"/>
        <w:tblInd w:w="-34" w:type="dxa"/>
        <w:tblLook w:val="04A0" w:firstRow="1" w:lastRow="0" w:firstColumn="1" w:lastColumn="0" w:noHBand="0" w:noVBand="1"/>
      </w:tblPr>
      <w:tblGrid>
        <w:gridCol w:w="1190"/>
        <w:gridCol w:w="319"/>
        <w:gridCol w:w="505"/>
        <w:gridCol w:w="1134"/>
        <w:gridCol w:w="396"/>
        <w:gridCol w:w="1075"/>
        <w:gridCol w:w="100"/>
        <w:gridCol w:w="1059"/>
        <w:gridCol w:w="66"/>
        <w:gridCol w:w="139"/>
        <w:gridCol w:w="888"/>
        <w:gridCol w:w="1128"/>
        <w:gridCol w:w="932"/>
      </w:tblGrid>
      <w:tr w:rsidR="00944644" w14:paraId="2536A153" w14:textId="77777777" w:rsidTr="0005329A">
        <w:trPr>
          <w:cantSplit/>
          <w:trHeight w:hRule="exact" w:val="570"/>
        </w:trPr>
        <w:tc>
          <w:tcPr>
            <w:tcW w:w="8931" w:type="dxa"/>
            <w:gridSpan w:val="13"/>
            <w:vAlign w:val="center"/>
          </w:tcPr>
          <w:p w14:paraId="4148E99A" w14:textId="77777777" w:rsidR="00944644" w:rsidRPr="00A95E21" w:rsidRDefault="00944644" w:rsidP="0005329A">
            <w:pPr>
              <w:spacing w:line="276" w:lineRule="auto"/>
              <w:jc w:val="center"/>
              <w:rPr>
                <w:rFonts w:ascii="黑体" w:eastAsia="黑体" w:hAnsi="黑体"/>
                <w:b/>
                <w:sz w:val="28"/>
                <w:szCs w:val="28"/>
              </w:rPr>
            </w:pPr>
            <w:r w:rsidRPr="00A95E21">
              <w:rPr>
                <w:rFonts w:ascii="黑体" w:eastAsia="黑体" w:hAnsi="黑体" w:hint="eastAsia"/>
                <w:b/>
                <w:sz w:val="28"/>
                <w:szCs w:val="28"/>
              </w:rPr>
              <w:t>企业基本信息</w:t>
            </w:r>
          </w:p>
        </w:tc>
      </w:tr>
      <w:tr w:rsidR="00944644" w14:paraId="0FCA28F0" w14:textId="77777777" w:rsidTr="0005329A">
        <w:trPr>
          <w:cantSplit/>
          <w:trHeight w:hRule="exact" w:val="667"/>
        </w:trPr>
        <w:tc>
          <w:tcPr>
            <w:tcW w:w="1509" w:type="dxa"/>
            <w:gridSpan w:val="2"/>
            <w:vAlign w:val="center"/>
          </w:tcPr>
          <w:p w14:paraId="3BD7A19A" w14:textId="77777777" w:rsidR="00944644" w:rsidRPr="00800DDC" w:rsidRDefault="00944644" w:rsidP="0005329A">
            <w:pPr>
              <w:jc w:val="center"/>
              <w:rPr>
                <w:szCs w:val="21"/>
              </w:rPr>
            </w:pPr>
            <w:r>
              <w:rPr>
                <w:rFonts w:hint="eastAsia"/>
                <w:szCs w:val="21"/>
              </w:rPr>
              <w:t>企业称</w:t>
            </w:r>
          </w:p>
        </w:tc>
        <w:tc>
          <w:tcPr>
            <w:tcW w:w="3110" w:type="dxa"/>
            <w:gridSpan w:val="4"/>
            <w:vAlign w:val="center"/>
          </w:tcPr>
          <w:p w14:paraId="5A5F707A" w14:textId="77777777" w:rsidR="00944644" w:rsidRPr="00800DDC" w:rsidRDefault="00944644" w:rsidP="0005329A">
            <w:pPr>
              <w:rPr>
                <w:sz w:val="18"/>
                <w:szCs w:val="18"/>
              </w:rPr>
            </w:pPr>
          </w:p>
        </w:tc>
        <w:tc>
          <w:tcPr>
            <w:tcW w:w="1364" w:type="dxa"/>
            <w:gridSpan w:val="4"/>
            <w:vAlign w:val="center"/>
          </w:tcPr>
          <w:p w14:paraId="1A6AE8DD" w14:textId="77777777" w:rsidR="00944644" w:rsidRPr="00800DDC" w:rsidRDefault="00944644" w:rsidP="0005329A">
            <w:pPr>
              <w:rPr>
                <w:szCs w:val="21"/>
              </w:rPr>
            </w:pPr>
            <w:r w:rsidRPr="00800DDC">
              <w:rPr>
                <w:rFonts w:hint="eastAsia"/>
                <w:szCs w:val="21"/>
              </w:rPr>
              <w:t>所属行业</w:t>
            </w:r>
          </w:p>
        </w:tc>
        <w:tc>
          <w:tcPr>
            <w:tcW w:w="2948" w:type="dxa"/>
            <w:gridSpan w:val="3"/>
            <w:vAlign w:val="center"/>
          </w:tcPr>
          <w:p w14:paraId="12743962" w14:textId="77777777" w:rsidR="00944644" w:rsidRPr="00800DDC" w:rsidRDefault="00944644" w:rsidP="0005329A">
            <w:pPr>
              <w:rPr>
                <w:sz w:val="18"/>
                <w:szCs w:val="18"/>
              </w:rPr>
            </w:pPr>
          </w:p>
        </w:tc>
      </w:tr>
      <w:tr w:rsidR="00944644" w14:paraId="789BBD77" w14:textId="77777777" w:rsidTr="0005329A">
        <w:trPr>
          <w:cantSplit/>
          <w:trHeight w:hRule="exact" w:val="454"/>
        </w:trPr>
        <w:tc>
          <w:tcPr>
            <w:tcW w:w="1509" w:type="dxa"/>
            <w:gridSpan w:val="2"/>
            <w:vAlign w:val="center"/>
          </w:tcPr>
          <w:p w14:paraId="59914BD7" w14:textId="77777777" w:rsidR="00944644" w:rsidRPr="00800DDC" w:rsidRDefault="00944644" w:rsidP="0005329A">
            <w:pPr>
              <w:jc w:val="center"/>
              <w:rPr>
                <w:szCs w:val="21"/>
              </w:rPr>
            </w:pPr>
            <w:r w:rsidRPr="00800DDC">
              <w:rPr>
                <w:rFonts w:hint="eastAsia"/>
                <w:szCs w:val="21"/>
              </w:rPr>
              <w:t>联</w:t>
            </w:r>
            <w:r>
              <w:rPr>
                <w:rFonts w:hint="eastAsia"/>
                <w:szCs w:val="21"/>
              </w:rPr>
              <w:t xml:space="preserve"> </w:t>
            </w:r>
            <w:r w:rsidRPr="00800DDC">
              <w:rPr>
                <w:rFonts w:hint="eastAsia"/>
                <w:szCs w:val="21"/>
              </w:rPr>
              <w:t>系</w:t>
            </w:r>
            <w:r>
              <w:rPr>
                <w:rFonts w:hint="eastAsia"/>
                <w:szCs w:val="21"/>
              </w:rPr>
              <w:t xml:space="preserve"> </w:t>
            </w:r>
            <w:r w:rsidRPr="00800DDC">
              <w:rPr>
                <w:rFonts w:hint="eastAsia"/>
                <w:szCs w:val="21"/>
              </w:rPr>
              <w:t>人</w:t>
            </w:r>
          </w:p>
        </w:tc>
        <w:tc>
          <w:tcPr>
            <w:tcW w:w="3110" w:type="dxa"/>
            <w:gridSpan w:val="4"/>
            <w:vAlign w:val="center"/>
          </w:tcPr>
          <w:p w14:paraId="361749FA" w14:textId="77777777" w:rsidR="00944644" w:rsidRPr="00800DDC" w:rsidRDefault="00944644" w:rsidP="0005329A">
            <w:pPr>
              <w:rPr>
                <w:sz w:val="18"/>
                <w:szCs w:val="18"/>
              </w:rPr>
            </w:pPr>
          </w:p>
        </w:tc>
        <w:tc>
          <w:tcPr>
            <w:tcW w:w="1364" w:type="dxa"/>
            <w:gridSpan w:val="4"/>
            <w:vAlign w:val="center"/>
          </w:tcPr>
          <w:p w14:paraId="367DD19D" w14:textId="77777777" w:rsidR="00944644" w:rsidRPr="00800DDC" w:rsidRDefault="00944644" w:rsidP="0005329A">
            <w:pPr>
              <w:rPr>
                <w:szCs w:val="21"/>
              </w:rPr>
            </w:pPr>
            <w:r w:rsidRPr="00800DDC">
              <w:rPr>
                <w:rFonts w:hint="eastAsia"/>
                <w:szCs w:val="21"/>
              </w:rPr>
              <w:t>联系电话</w:t>
            </w:r>
          </w:p>
        </w:tc>
        <w:tc>
          <w:tcPr>
            <w:tcW w:w="2948" w:type="dxa"/>
            <w:gridSpan w:val="3"/>
            <w:vAlign w:val="center"/>
          </w:tcPr>
          <w:p w14:paraId="13DF4D0E" w14:textId="77777777" w:rsidR="00944644" w:rsidRPr="00800DDC" w:rsidRDefault="00944644" w:rsidP="0005329A">
            <w:pPr>
              <w:rPr>
                <w:sz w:val="18"/>
                <w:szCs w:val="18"/>
              </w:rPr>
            </w:pPr>
          </w:p>
        </w:tc>
      </w:tr>
      <w:tr w:rsidR="00944644" w14:paraId="39B94EE5" w14:textId="77777777" w:rsidTr="0005329A">
        <w:trPr>
          <w:cantSplit/>
          <w:trHeight w:hRule="exact" w:val="579"/>
        </w:trPr>
        <w:tc>
          <w:tcPr>
            <w:tcW w:w="8931" w:type="dxa"/>
            <w:gridSpan w:val="13"/>
            <w:vAlign w:val="center"/>
          </w:tcPr>
          <w:p w14:paraId="09C084F5" w14:textId="77777777" w:rsidR="00944644" w:rsidRPr="00800DDC" w:rsidRDefault="00944644" w:rsidP="0005329A">
            <w:pPr>
              <w:jc w:val="center"/>
              <w:rPr>
                <w:b/>
                <w:sz w:val="28"/>
                <w:szCs w:val="28"/>
              </w:rPr>
            </w:pPr>
            <w:r w:rsidRPr="00800DDC">
              <w:rPr>
                <w:rFonts w:hint="eastAsia"/>
                <w:b/>
                <w:sz w:val="28"/>
                <w:szCs w:val="28"/>
              </w:rPr>
              <w:t>废气信息</w:t>
            </w:r>
          </w:p>
        </w:tc>
      </w:tr>
      <w:tr w:rsidR="00944644" w:rsidRPr="009C26FF" w14:paraId="4EAF8131" w14:textId="77777777" w:rsidTr="0005329A">
        <w:trPr>
          <w:cantSplit/>
          <w:trHeight w:hRule="exact" w:val="454"/>
        </w:trPr>
        <w:tc>
          <w:tcPr>
            <w:tcW w:w="8931" w:type="dxa"/>
            <w:gridSpan w:val="13"/>
            <w:vAlign w:val="center"/>
          </w:tcPr>
          <w:p w14:paraId="15148142" w14:textId="77777777" w:rsidR="00944644" w:rsidRPr="009C26FF" w:rsidRDefault="00944644" w:rsidP="0005329A">
            <w:pPr>
              <w:rPr>
                <w:b/>
                <w:sz w:val="24"/>
                <w:szCs w:val="24"/>
              </w:rPr>
            </w:pPr>
            <w:r w:rsidRPr="009C26FF">
              <w:rPr>
                <w:rFonts w:hint="eastAsia"/>
                <w:b/>
                <w:sz w:val="24"/>
                <w:szCs w:val="24"/>
              </w:rPr>
              <w:t>废气参数</w:t>
            </w:r>
            <w:r w:rsidRPr="009C26FF">
              <w:rPr>
                <w:rFonts w:hint="eastAsia"/>
                <w:b/>
                <w:sz w:val="24"/>
                <w:szCs w:val="24"/>
              </w:rPr>
              <w:t>(</w:t>
            </w:r>
            <w:r w:rsidRPr="009C26FF">
              <w:rPr>
                <w:rFonts w:hint="eastAsia"/>
                <w:b/>
                <w:sz w:val="24"/>
                <w:szCs w:val="24"/>
              </w:rPr>
              <w:t>风量</w:t>
            </w:r>
            <w:r w:rsidRPr="009C26FF">
              <w:rPr>
                <w:rFonts w:hint="eastAsia"/>
                <w:b/>
                <w:sz w:val="24"/>
                <w:szCs w:val="24"/>
              </w:rPr>
              <w:t xml:space="preserve">m3/h; </w:t>
            </w:r>
            <w:r w:rsidRPr="009C26FF">
              <w:rPr>
                <w:rFonts w:hint="eastAsia"/>
                <w:b/>
                <w:sz w:val="24"/>
                <w:szCs w:val="24"/>
              </w:rPr>
              <w:t>浓度</w:t>
            </w:r>
            <w:r w:rsidRPr="009C26FF">
              <w:rPr>
                <w:rFonts w:hint="eastAsia"/>
                <w:b/>
                <w:sz w:val="24"/>
                <w:szCs w:val="24"/>
              </w:rPr>
              <w:t>mg/m3;</w:t>
            </w:r>
            <w:r w:rsidRPr="009C26FF">
              <w:rPr>
                <w:rFonts w:hint="eastAsia"/>
                <w:b/>
                <w:sz w:val="24"/>
                <w:szCs w:val="24"/>
              </w:rPr>
              <w:t>压力</w:t>
            </w:r>
            <w:proofErr w:type="spellStart"/>
            <w:r w:rsidRPr="009C26FF">
              <w:rPr>
                <w:rFonts w:hint="eastAsia"/>
                <w:b/>
                <w:sz w:val="24"/>
                <w:szCs w:val="24"/>
              </w:rPr>
              <w:t>Kpa</w:t>
            </w:r>
            <w:proofErr w:type="spellEnd"/>
            <w:r w:rsidRPr="009C26FF">
              <w:rPr>
                <w:rFonts w:hint="eastAsia"/>
                <w:b/>
                <w:sz w:val="24"/>
                <w:szCs w:val="24"/>
              </w:rPr>
              <w:t xml:space="preserve">; </w:t>
            </w:r>
            <w:r w:rsidRPr="009C26FF">
              <w:rPr>
                <w:rFonts w:hint="eastAsia"/>
                <w:b/>
                <w:sz w:val="24"/>
                <w:szCs w:val="24"/>
              </w:rPr>
              <w:t>温度℃</w:t>
            </w:r>
            <w:r w:rsidRPr="009C26FF">
              <w:rPr>
                <w:rFonts w:hint="eastAsia"/>
                <w:b/>
                <w:sz w:val="24"/>
                <w:szCs w:val="24"/>
              </w:rPr>
              <w:t>)</w:t>
            </w:r>
          </w:p>
        </w:tc>
      </w:tr>
      <w:tr w:rsidR="00944644" w14:paraId="42E0DA23" w14:textId="77777777" w:rsidTr="0005329A">
        <w:trPr>
          <w:cantSplit/>
          <w:trHeight w:hRule="exact" w:val="454"/>
        </w:trPr>
        <w:tc>
          <w:tcPr>
            <w:tcW w:w="1190" w:type="dxa"/>
            <w:vAlign w:val="center"/>
          </w:tcPr>
          <w:p w14:paraId="3DFC01D4" w14:textId="77777777" w:rsidR="00944644" w:rsidRPr="00800DDC" w:rsidRDefault="00944644" w:rsidP="0005329A">
            <w:pPr>
              <w:jc w:val="center"/>
              <w:rPr>
                <w:szCs w:val="21"/>
              </w:rPr>
            </w:pPr>
            <w:r>
              <w:rPr>
                <w:rFonts w:hint="eastAsia"/>
                <w:szCs w:val="21"/>
              </w:rPr>
              <w:t>废气</w:t>
            </w:r>
            <w:r w:rsidRPr="00800DDC">
              <w:rPr>
                <w:rFonts w:hint="eastAsia"/>
                <w:szCs w:val="21"/>
              </w:rPr>
              <w:t>风量</w:t>
            </w:r>
          </w:p>
        </w:tc>
        <w:tc>
          <w:tcPr>
            <w:tcW w:w="824" w:type="dxa"/>
            <w:gridSpan w:val="2"/>
            <w:vAlign w:val="center"/>
          </w:tcPr>
          <w:p w14:paraId="07DEF15E" w14:textId="77777777" w:rsidR="00944644" w:rsidRPr="00800DDC" w:rsidRDefault="00944644" w:rsidP="0005329A">
            <w:pPr>
              <w:rPr>
                <w:sz w:val="18"/>
                <w:szCs w:val="18"/>
              </w:rPr>
            </w:pPr>
          </w:p>
        </w:tc>
        <w:tc>
          <w:tcPr>
            <w:tcW w:w="1530" w:type="dxa"/>
            <w:gridSpan w:val="2"/>
            <w:vAlign w:val="center"/>
          </w:tcPr>
          <w:p w14:paraId="0EDE6457" w14:textId="77777777" w:rsidR="00944644" w:rsidRPr="00800DDC" w:rsidRDefault="00944644" w:rsidP="0005329A">
            <w:pPr>
              <w:jc w:val="center"/>
              <w:rPr>
                <w:szCs w:val="21"/>
              </w:rPr>
            </w:pPr>
            <w:r>
              <w:rPr>
                <w:rFonts w:hint="eastAsia"/>
                <w:szCs w:val="21"/>
              </w:rPr>
              <w:t>废气</w:t>
            </w:r>
            <w:r w:rsidRPr="00800DDC">
              <w:rPr>
                <w:rFonts w:hint="eastAsia"/>
                <w:szCs w:val="21"/>
              </w:rPr>
              <w:t>浓度</w:t>
            </w:r>
          </w:p>
        </w:tc>
        <w:tc>
          <w:tcPr>
            <w:tcW w:w="1075" w:type="dxa"/>
            <w:vAlign w:val="center"/>
          </w:tcPr>
          <w:p w14:paraId="04BC1222" w14:textId="77777777" w:rsidR="00944644" w:rsidRPr="00800DDC" w:rsidRDefault="00944644" w:rsidP="0005329A">
            <w:pPr>
              <w:rPr>
                <w:sz w:val="18"/>
                <w:szCs w:val="18"/>
              </w:rPr>
            </w:pPr>
          </w:p>
        </w:tc>
        <w:tc>
          <w:tcPr>
            <w:tcW w:w="1159" w:type="dxa"/>
            <w:gridSpan w:val="2"/>
            <w:vAlign w:val="center"/>
          </w:tcPr>
          <w:p w14:paraId="3E10627E" w14:textId="77777777" w:rsidR="00944644" w:rsidRPr="00800DDC" w:rsidRDefault="00944644" w:rsidP="0005329A">
            <w:pPr>
              <w:jc w:val="center"/>
              <w:rPr>
                <w:szCs w:val="21"/>
              </w:rPr>
            </w:pPr>
            <w:r>
              <w:rPr>
                <w:rFonts w:hint="eastAsia"/>
                <w:szCs w:val="21"/>
              </w:rPr>
              <w:t>废气</w:t>
            </w:r>
            <w:r w:rsidRPr="00800DDC">
              <w:rPr>
                <w:rFonts w:hint="eastAsia"/>
                <w:szCs w:val="21"/>
              </w:rPr>
              <w:t>压力</w:t>
            </w:r>
          </w:p>
        </w:tc>
        <w:tc>
          <w:tcPr>
            <w:tcW w:w="1093" w:type="dxa"/>
            <w:gridSpan w:val="3"/>
            <w:vAlign w:val="center"/>
          </w:tcPr>
          <w:p w14:paraId="159F41D6" w14:textId="77777777" w:rsidR="00944644" w:rsidRPr="00800DDC" w:rsidRDefault="00944644" w:rsidP="0005329A">
            <w:pPr>
              <w:rPr>
                <w:sz w:val="18"/>
                <w:szCs w:val="18"/>
              </w:rPr>
            </w:pPr>
          </w:p>
        </w:tc>
        <w:tc>
          <w:tcPr>
            <w:tcW w:w="1128" w:type="dxa"/>
            <w:vAlign w:val="center"/>
          </w:tcPr>
          <w:p w14:paraId="19AD5BDA" w14:textId="77777777" w:rsidR="00944644" w:rsidRPr="00800DDC" w:rsidRDefault="00944644" w:rsidP="0005329A">
            <w:pPr>
              <w:jc w:val="center"/>
              <w:rPr>
                <w:szCs w:val="21"/>
              </w:rPr>
            </w:pPr>
            <w:r>
              <w:rPr>
                <w:rFonts w:hint="eastAsia"/>
                <w:szCs w:val="21"/>
              </w:rPr>
              <w:t>废气</w:t>
            </w:r>
            <w:r w:rsidRPr="00800DDC">
              <w:rPr>
                <w:rFonts w:hint="eastAsia"/>
                <w:szCs w:val="21"/>
              </w:rPr>
              <w:t>温度</w:t>
            </w:r>
          </w:p>
        </w:tc>
        <w:tc>
          <w:tcPr>
            <w:tcW w:w="932" w:type="dxa"/>
            <w:vAlign w:val="center"/>
          </w:tcPr>
          <w:p w14:paraId="2AA97B03" w14:textId="77777777" w:rsidR="00944644" w:rsidRPr="00800DDC" w:rsidRDefault="00944644" w:rsidP="0005329A">
            <w:pPr>
              <w:rPr>
                <w:sz w:val="18"/>
                <w:szCs w:val="18"/>
              </w:rPr>
            </w:pPr>
          </w:p>
        </w:tc>
      </w:tr>
      <w:tr w:rsidR="00944644" w14:paraId="56C35296" w14:textId="77777777" w:rsidTr="00D171FC">
        <w:trPr>
          <w:cantSplit/>
          <w:trHeight w:hRule="exact" w:val="1654"/>
        </w:trPr>
        <w:tc>
          <w:tcPr>
            <w:tcW w:w="1190" w:type="dxa"/>
            <w:vAlign w:val="center"/>
          </w:tcPr>
          <w:p w14:paraId="471D4575" w14:textId="77777777" w:rsidR="00944644" w:rsidRPr="00800DDC" w:rsidRDefault="00944644" w:rsidP="0005329A">
            <w:pPr>
              <w:jc w:val="center"/>
              <w:rPr>
                <w:szCs w:val="21"/>
              </w:rPr>
            </w:pPr>
            <w:r>
              <w:rPr>
                <w:szCs w:val="21"/>
              </w:rPr>
              <w:t>废气情况描述</w:t>
            </w:r>
          </w:p>
        </w:tc>
        <w:tc>
          <w:tcPr>
            <w:tcW w:w="7741" w:type="dxa"/>
            <w:gridSpan w:val="12"/>
            <w:vAlign w:val="center"/>
          </w:tcPr>
          <w:p w14:paraId="48FE840D" w14:textId="77777777" w:rsidR="00944644" w:rsidRPr="00800DDC" w:rsidRDefault="00944644" w:rsidP="0005329A">
            <w:pPr>
              <w:rPr>
                <w:szCs w:val="21"/>
              </w:rPr>
            </w:pPr>
          </w:p>
          <w:p w14:paraId="671CCBCD" w14:textId="77777777" w:rsidR="00944644" w:rsidRPr="00800DDC" w:rsidRDefault="00944644" w:rsidP="0005329A">
            <w:pPr>
              <w:rPr>
                <w:sz w:val="18"/>
                <w:szCs w:val="18"/>
              </w:rPr>
            </w:pPr>
          </w:p>
        </w:tc>
      </w:tr>
      <w:tr w:rsidR="00944644" w14:paraId="1C85A59D" w14:textId="77777777" w:rsidTr="0005329A">
        <w:trPr>
          <w:cantSplit/>
          <w:trHeight w:hRule="exact" w:val="454"/>
        </w:trPr>
        <w:tc>
          <w:tcPr>
            <w:tcW w:w="3544" w:type="dxa"/>
            <w:gridSpan w:val="5"/>
            <w:vAlign w:val="center"/>
          </w:tcPr>
          <w:p w14:paraId="1E44198A" w14:textId="77777777" w:rsidR="00944644" w:rsidRPr="00800DDC" w:rsidRDefault="00944644" w:rsidP="0005329A">
            <w:pPr>
              <w:rPr>
                <w:b/>
                <w:sz w:val="24"/>
                <w:szCs w:val="24"/>
              </w:rPr>
            </w:pPr>
            <w:r w:rsidRPr="00800DDC">
              <w:rPr>
                <w:rFonts w:hint="eastAsia"/>
                <w:b/>
                <w:sz w:val="24"/>
                <w:szCs w:val="24"/>
              </w:rPr>
              <w:t>废气含氧量（</w:t>
            </w:r>
            <w:r w:rsidRPr="00800DDC">
              <w:rPr>
                <w:rFonts w:hint="eastAsia"/>
                <w:b/>
                <w:sz w:val="24"/>
                <w:szCs w:val="24"/>
              </w:rPr>
              <w:t>V%</w:t>
            </w:r>
            <w:r w:rsidRPr="00800DDC">
              <w:rPr>
                <w:rFonts w:hint="eastAsia"/>
                <w:b/>
                <w:sz w:val="24"/>
                <w:szCs w:val="24"/>
              </w:rPr>
              <w:t>）</w:t>
            </w:r>
          </w:p>
        </w:tc>
        <w:tc>
          <w:tcPr>
            <w:tcW w:w="5387" w:type="dxa"/>
            <w:gridSpan w:val="8"/>
            <w:vAlign w:val="center"/>
          </w:tcPr>
          <w:p w14:paraId="35947CD4" w14:textId="77777777" w:rsidR="00944644" w:rsidRPr="00800DDC" w:rsidRDefault="00944644" w:rsidP="0005329A">
            <w:pPr>
              <w:rPr>
                <w:sz w:val="18"/>
                <w:szCs w:val="18"/>
              </w:rPr>
            </w:pPr>
          </w:p>
        </w:tc>
      </w:tr>
      <w:tr w:rsidR="00944644" w14:paraId="01E7BBB0" w14:textId="77777777" w:rsidTr="0005329A">
        <w:trPr>
          <w:cantSplit/>
          <w:trHeight w:hRule="exact" w:val="454"/>
        </w:trPr>
        <w:tc>
          <w:tcPr>
            <w:tcW w:w="3544" w:type="dxa"/>
            <w:gridSpan w:val="5"/>
            <w:vAlign w:val="center"/>
          </w:tcPr>
          <w:p w14:paraId="4E2F2E48" w14:textId="77777777" w:rsidR="00944644" w:rsidRPr="00800DDC" w:rsidRDefault="00944644" w:rsidP="0005329A">
            <w:pPr>
              <w:rPr>
                <w:b/>
                <w:sz w:val="24"/>
                <w:szCs w:val="24"/>
              </w:rPr>
            </w:pPr>
            <w:r w:rsidRPr="00800DDC">
              <w:rPr>
                <w:rFonts w:hint="eastAsia"/>
                <w:b/>
                <w:sz w:val="24"/>
                <w:szCs w:val="24"/>
              </w:rPr>
              <w:t>废气含水量（</w:t>
            </w:r>
            <w:r w:rsidRPr="00800DDC">
              <w:rPr>
                <w:rFonts w:hint="eastAsia"/>
                <w:b/>
                <w:sz w:val="24"/>
                <w:szCs w:val="24"/>
              </w:rPr>
              <w:t>V%</w:t>
            </w:r>
            <w:r w:rsidRPr="00800DDC">
              <w:rPr>
                <w:rFonts w:hint="eastAsia"/>
                <w:b/>
                <w:sz w:val="24"/>
                <w:szCs w:val="24"/>
              </w:rPr>
              <w:t>）</w:t>
            </w:r>
          </w:p>
        </w:tc>
        <w:tc>
          <w:tcPr>
            <w:tcW w:w="5387" w:type="dxa"/>
            <w:gridSpan w:val="8"/>
            <w:vAlign w:val="center"/>
          </w:tcPr>
          <w:p w14:paraId="030F6D7B" w14:textId="77777777" w:rsidR="00944644" w:rsidRPr="00800DDC" w:rsidRDefault="00944644" w:rsidP="0005329A">
            <w:pPr>
              <w:rPr>
                <w:sz w:val="18"/>
                <w:szCs w:val="18"/>
              </w:rPr>
            </w:pPr>
          </w:p>
        </w:tc>
      </w:tr>
      <w:tr w:rsidR="00944644" w14:paraId="333F671D" w14:textId="77777777" w:rsidTr="0005329A">
        <w:trPr>
          <w:cantSplit/>
          <w:trHeight w:hRule="exact" w:val="454"/>
        </w:trPr>
        <w:tc>
          <w:tcPr>
            <w:tcW w:w="3544" w:type="dxa"/>
            <w:gridSpan w:val="5"/>
            <w:vAlign w:val="center"/>
          </w:tcPr>
          <w:p w14:paraId="321804AA" w14:textId="77777777" w:rsidR="00944644" w:rsidRPr="00800DDC" w:rsidRDefault="00944644" w:rsidP="0005329A">
            <w:pPr>
              <w:rPr>
                <w:b/>
                <w:sz w:val="24"/>
                <w:szCs w:val="24"/>
              </w:rPr>
            </w:pPr>
            <w:r w:rsidRPr="00800DDC">
              <w:rPr>
                <w:rFonts w:hint="eastAsia"/>
                <w:b/>
                <w:sz w:val="24"/>
                <w:szCs w:val="24"/>
              </w:rPr>
              <w:t>是否含颗粒物</w:t>
            </w:r>
          </w:p>
        </w:tc>
        <w:tc>
          <w:tcPr>
            <w:tcW w:w="5387" w:type="dxa"/>
            <w:gridSpan w:val="8"/>
            <w:vAlign w:val="center"/>
          </w:tcPr>
          <w:p w14:paraId="5E77C14C" w14:textId="77777777" w:rsidR="00944644" w:rsidRPr="00800DDC" w:rsidRDefault="00944644" w:rsidP="0005329A">
            <w:pPr>
              <w:rPr>
                <w:sz w:val="18"/>
                <w:szCs w:val="18"/>
              </w:rPr>
            </w:pPr>
          </w:p>
        </w:tc>
      </w:tr>
      <w:tr w:rsidR="00944644" w14:paraId="733DCA1C" w14:textId="77777777" w:rsidTr="0005329A">
        <w:trPr>
          <w:cantSplit/>
          <w:trHeight w:hRule="exact" w:val="454"/>
        </w:trPr>
        <w:tc>
          <w:tcPr>
            <w:tcW w:w="3544" w:type="dxa"/>
            <w:gridSpan w:val="5"/>
            <w:vAlign w:val="center"/>
          </w:tcPr>
          <w:p w14:paraId="22638998" w14:textId="77777777" w:rsidR="00944644" w:rsidRPr="00800DDC" w:rsidRDefault="00944644" w:rsidP="0005329A">
            <w:pPr>
              <w:rPr>
                <w:b/>
                <w:sz w:val="24"/>
                <w:szCs w:val="24"/>
              </w:rPr>
            </w:pPr>
            <w:r w:rsidRPr="00800DDC">
              <w:rPr>
                <w:rFonts w:hint="eastAsia"/>
                <w:b/>
                <w:sz w:val="24"/>
                <w:szCs w:val="24"/>
              </w:rPr>
              <w:t>是否含腐蚀性物质</w:t>
            </w:r>
            <w:r>
              <w:rPr>
                <w:rFonts w:hint="eastAsia"/>
                <w:b/>
                <w:sz w:val="24"/>
                <w:szCs w:val="24"/>
              </w:rPr>
              <w:t>（硫、氯、酸）</w:t>
            </w:r>
          </w:p>
        </w:tc>
        <w:tc>
          <w:tcPr>
            <w:tcW w:w="5387" w:type="dxa"/>
            <w:gridSpan w:val="8"/>
            <w:vAlign w:val="center"/>
          </w:tcPr>
          <w:p w14:paraId="5FA25FB0" w14:textId="77777777" w:rsidR="00944644" w:rsidRPr="006E3894" w:rsidRDefault="00944644" w:rsidP="0005329A">
            <w:pPr>
              <w:rPr>
                <w:sz w:val="18"/>
                <w:szCs w:val="18"/>
              </w:rPr>
            </w:pPr>
          </w:p>
        </w:tc>
      </w:tr>
      <w:tr w:rsidR="00944644" w14:paraId="08F22795" w14:textId="77777777" w:rsidTr="0005329A">
        <w:trPr>
          <w:cantSplit/>
          <w:trHeight w:hRule="exact" w:val="454"/>
        </w:trPr>
        <w:tc>
          <w:tcPr>
            <w:tcW w:w="3544" w:type="dxa"/>
            <w:gridSpan w:val="5"/>
            <w:vAlign w:val="center"/>
          </w:tcPr>
          <w:p w14:paraId="247F98F2" w14:textId="77777777" w:rsidR="00944644" w:rsidRPr="00800DDC" w:rsidRDefault="00944644" w:rsidP="0005329A">
            <w:pPr>
              <w:rPr>
                <w:b/>
                <w:sz w:val="24"/>
                <w:szCs w:val="24"/>
              </w:rPr>
            </w:pPr>
            <w:r w:rsidRPr="00800DDC">
              <w:rPr>
                <w:rFonts w:hint="eastAsia"/>
                <w:b/>
                <w:sz w:val="24"/>
                <w:szCs w:val="24"/>
              </w:rPr>
              <w:t>原有废气处理设备</w:t>
            </w:r>
          </w:p>
        </w:tc>
        <w:tc>
          <w:tcPr>
            <w:tcW w:w="5387" w:type="dxa"/>
            <w:gridSpan w:val="8"/>
            <w:vAlign w:val="center"/>
          </w:tcPr>
          <w:p w14:paraId="4E1B50A8" w14:textId="77777777" w:rsidR="00944644" w:rsidRPr="00800DDC" w:rsidRDefault="00944644" w:rsidP="0005329A">
            <w:pPr>
              <w:rPr>
                <w:sz w:val="18"/>
                <w:szCs w:val="18"/>
              </w:rPr>
            </w:pPr>
          </w:p>
        </w:tc>
      </w:tr>
      <w:tr w:rsidR="00944644" w14:paraId="520CC32C" w14:textId="77777777" w:rsidTr="0005329A">
        <w:trPr>
          <w:cantSplit/>
          <w:trHeight w:hRule="exact" w:val="428"/>
        </w:trPr>
        <w:tc>
          <w:tcPr>
            <w:tcW w:w="3544" w:type="dxa"/>
            <w:gridSpan w:val="5"/>
            <w:vAlign w:val="center"/>
          </w:tcPr>
          <w:p w14:paraId="4CE53DD8" w14:textId="77777777" w:rsidR="00944644" w:rsidRPr="00800DDC" w:rsidRDefault="00944644" w:rsidP="0005329A">
            <w:pPr>
              <w:rPr>
                <w:b/>
                <w:sz w:val="24"/>
                <w:szCs w:val="24"/>
              </w:rPr>
            </w:pPr>
            <w:r w:rsidRPr="00800DDC">
              <w:rPr>
                <w:rFonts w:hint="eastAsia"/>
                <w:b/>
                <w:sz w:val="24"/>
                <w:szCs w:val="24"/>
              </w:rPr>
              <w:t>工厂</w:t>
            </w:r>
            <w:r>
              <w:rPr>
                <w:rFonts w:hint="eastAsia"/>
                <w:b/>
                <w:sz w:val="24"/>
                <w:szCs w:val="24"/>
              </w:rPr>
              <w:t>生产</w:t>
            </w:r>
            <w:r w:rsidRPr="00800DDC">
              <w:rPr>
                <w:rFonts w:hint="eastAsia"/>
                <w:b/>
                <w:sz w:val="24"/>
                <w:szCs w:val="24"/>
              </w:rPr>
              <w:t>时间</w:t>
            </w:r>
          </w:p>
        </w:tc>
        <w:tc>
          <w:tcPr>
            <w:tcW w:w="5387" w:type="dxa"/>
            <w:gridSpan w:val="8"/>
            <w:vAlign w:val="center"/>
          </w:tcPr>
          <w:p w14:paraId="11826296" w14:textId="77777777" w:rsidR="00944644" w:rsidRPr="00800DDC" w:rsidRDefault="00944644" w:rsidP="0005329A">
            <w:pPr>
              <w:jc w:val="left"/>
              <w:rPr>
                <w:szCs w:val="21"/>
              </w:rPr>
            </w:pPr>
            <w:r>
              <w:rPr>
                <w:rFonts w:hint="eastAsia"/>
                <w:szCs w:val="21"/>
              </w:rPr>
              <w:t>连续</w:t>
            </w:r>
            <w:r>
              <w:rPr>
                <w:rFonts w:hint="eastAsia"/>
                <w:szCs w:val="21"/>
              </w:rPr>
              <w:t xml:space="preserve"> </w:t>
            </w:r>
            <w:r>
              <w:rPr>
                <w:rFonts w:asciiTheme="minorEastAsia" w:hAnsiTheme="minorEastAsia" w:hint="eastAsia"/>
                <w:szCs w:val="21"/>
              </w:rPr>
              <w:t>□</w:t>
            </w:r>
            <w:r>
              <w:rPr>
                <w:rFonts w:hint="eastAsia"/>
                <w:szCs w:val="21"/>
              </w:rPr>
              <w:t xml:space="preserve">     </w:t>
            </w:r>
            <w:r>
              <w:rPr>
                <w:rFonts w:hint="eastAsia"/>
                <w:szCs w:val="21"/>
              </w:rPr>
              <w:t>间歇</w:t>
            </w:r>
            <w:r>
              <w:rPr>
                <w:rFonts w:hint="eastAsia"/>
                <w:szCs w:val="21"/>
              </w:rPr>
              <w:t xml:space="preserve"> </w:t>
            </w:r>
            <w:r>
              <w:rPr>
                <w:rFonts w:asciiTheme="minorEastAsia" w:hAnsiTheme="minorEastAsia" w:hint="eastAsia"/>
                <w:szCs w:val="21"/>
              </w:rPr>
              <w:t>□    间歇时间</w:t>
            </w:r>
            <w:r w:rsidRPr="00D80D95">
              <w:rPr>
                <w:rFonts w:asciiTheme="minorEastAsia" w:hAnsiTheme="minorEastAsia" w:hint="eastAsia"/>
                <w:szCs w:val="21"/>
                <w:u w:val="single"/>
              </w:rPr>
              <w:t xml:space="preserve">    </w:t>
            </w:r>
            <w:r>
              <w:rPr>
                <w:rFonts w:asciiTheme="minorEastAsia" w:hAnsiTheme="minorEastAsia" w:hint="eastAsia"/>
                <w:szCs w:val="21"/>
              </w:rPr>
              <w:t>小时/天</w:t>
            </w:r>
          </w:p>
        </w:tc>
      </w:tr>
      <w:tr w:rsidR="00944644" w14:paraId="76C6E1BE" w14:textId="77777777" w:rsidTr="0005329A">
        <w:trPr>
          <w:cantSplit/>
          <w:trHeight w:hRule="exact" w:val="454"/>
        </w:trPr>
        <w:tc>
          <w:tcPr>
            <w:tcW w:w="1190" w:type="dxa"/>
            <w:vMerge w:val="restart"/>
            <w:vAlign w:val="center"/>
          </w:tcPr>
          <w:p w14:paraId="4EA84F0B" w14:textId="77777777" w:rsidR="00944644" w:rsidRPr="009C26FF" w:rsidRDefault="00944644" w:rsidP="0005329A">
            <w:pPr>
              <w:spacing w:line="400" w:lineRule="exact"/>
              <w:rPr>
                <w:b/>
                <w:sz w:val="24"/>
                <w:szCs w:val="24"/>
              </w:rPr>
            </w:pPr>
            <w:r w:rsidRPr="009C26FF">
              <w:rPr>
                <w:rFonts w:hint="eastAsia"/>
                <w:b/>
                <w:sz w:val="24"/>
                <w:szCs w:val="24"/>
              </w:rPr>
              <w:t>废气成分</w:t>
            </w:r>
          </w:p>
          <w:p w14:paraId="29ED2D98" w14:textId="77777777" w:rsidR="00944644" w:rsidRPr="0000107B" w:rsidRDefault="00944644" w:rsidP="0005329A">
            <w:pPr>
              <w:spacing w:line="400" w:lineRule="exact"/>
              <w:rPr>
                <w:sz w:val="18"/>
                <w:szCs w:val="18"/>
              </w:rPr>
            </w:pPr>
            <w:r w:rsidRPr="0000107B">
              <w:rPr>
                <w:rFonts w:hint="eastAsia"/>
                <w:sz w:val="18"/>
                <w:szCs w:val="18"/>
              </w:rPr>
              <w:t>(</w:t>
            </w:r>
            <w:r w:rsidRPr="0000107B">
              <w:rPr>
                <w:rFonts w:hint="eastAsia"/>
                <w:sz w:val="18"/>
                <w:szCs w:val="18"/>
              </w:rPr>
              <w:t>不够加</w:t>
            </w:r>
            <w:r>
              <w:rPr>
                <w:rFonts w:hint="eastAsia"/>
                <w:sz w:val="18"/>
                <w:szCs w:val="18"/>
              </w:rPr>
              <w:t>行</w:t>
            </w:r>
            <w:r w:rsidRPr="0000107B">
              <w:rPr>
                <w:rFonts w:hint="eastAsia"/>
                <w:sz w:val="18"/>
                <w:szCs w:val="18"/>
              </w:rPr>
              <w:t>)</w:t>
            </w:r>
          </w:p>
        </w:tc>
        <w:tc>
          <w:tcPr>
            <w:tcW w:w="1958" w:type="dxa"/>
            <w:gridSpan w:val="3"/>
          </w:tcPr>
          <w:p w14:paraId="0AFAD678" w14:textId="77777777" w:rsidR="00944644" w:rsidRPr="009C26FF" w:rsidRDefault="00944644" w:rsidP="0005329A">
            <w:pPr>
              <w:rPr>
                <w:b/>
                <w:sz w:val="18"/>
                <w:szCs w:val="18"/>
              </w:rPr>
            </w:pPr>
            <w:r w:rsidRPr="009C26FF">
              <w:rPr>
                <w:rFonts w:hint="eastAsia"/>
                <w:b/>
                <w:sz w:val="18"/>
                <w:szCs w:val="18"/>
              </w:rPr>
              <w:t>VOCs</w:t>
            </w:r>
            <w:r w:rsidRPr="009C26FF">
              <w:rPr>
                <w:rFonts w:hint="eastAsia"/>
                <w:b/>
                <w:sz w:val="18"/>
                <w:szCs w:val="18"/>
              </w:rPr>
              <w:t>成分</w:t>
            </w:r>
          </w:p>
        </w:tc>
        <w:tc>
          <w:tcPr>
            <w:tcW w:w="1571" w:type="dxa"/>
            <w:gridSpan w:val="3"/>
          </w:tcPr>
          <w:p w14:paraId="5402808D" w14:textId="77777777" w:rsidR="00944644" w:rsidRPr="009C26FF" w:rsidRDefault="00944644" w:rsidP="0005329A">
            <w:pPr>
              <w:rPr>
                <w:b/>
                <w:sz w:val="18"/>
                <w:szCs w:val="18"/>
              </w:rPr>
            </w:pPr>
            <w:r w:rsidRPr="009C26FF">
              <w:rPr>
                <w:rFonts w:hint="eastAsia"/>
                <w:b/>
                <w:sz w:val="18"/>
                <w:szCs w:val="18"/>
              </w:rPr>
              <w:t>浓度</w:t>
            </w:r>
            <w:r w:rsidRPr="009C26FF">
              <w:rPr>
                <w:rFonts w:hint="eastAsia"/>
                <w:b/>
                <w:sz w:val="18"/>
                <w:szCs w:val="18"/>
              </w:rPr>
              <w:t>mg/</w:t>
            </w:r>
            <w:r w:rsidRPr="009C26FF">
              <w:rPr>
                <w:b/>
                <w:sz w:val="18"/>
                <w:szCs w:val="18"/>
              </w:rPr>
              <w:t xml:space="preserve"> m3</w:t>
            </w:r>
          </w:p>
        </w:tc>
        <w:tc>
          <w:tcPr>
            <w:tcW w:w="1125" w:type="dxa"/>
            <w:gridSpan w:val="2"/>
          </w:tcPr>
          <w:p w14:paraId="7F0A7B95" w14:textId="77777777" w:rsidR="00944644" w:rsidRPr="009C26FF" w:rsidRDefault="00944644" w:rsidP="0005329A">
            <w:pPr>
              <w:rPr>
                <w:b/>
                <w:sz w:val="18"/>
                <w:szCs w:val="18"/>
              </w:rPr>
            </w:pPr>
            <w:r w:rsidRPr="009C26FF">
              <w:rPr>
                <w:rFonts w:hint="eastAsia"/>
                <w:b/>
                <w:sz w:val="18"/>
                <w:szCs w:val="18"/>
              </w:rPr>
              <w:t>浓度</w:t>
            </w:r>
            <w:r w:rsidRPr="009C26FF">
              <w:rPr>
                <w:rFonts w:hint="eastAsia"/>
                <w:b/>
                <w:sz w:val="18"/>
                <w:szCs w:val="18"/>
              </w:rPr>
              <w:t>ppm</w:t>
            </w:r>
          </w:p>
        </w:tc>
        <w:tc>
          <w:tcPr>
            <w:tcW w:w="3087" w:type="dxa"/>
            <w:gridSpan w:val="4"/>
          </w:tcPr>
          <w:p w14:paraId="50340594" w14:textId="77777777" w:rsidR="00944644" w:rsidRPr="009C26FF" w:rsidRDefault="00944644" w:rsidP="0005329A">
            <w:pPr>
              <w:rPr>
                <w:b/>
                <w:sz w:val="18"/>
                <w:szCs w:val="18"/>
              </w:rPr>
            </w:pPr>
            <w:r w:rsidRPr="009C26FF">
              <w:rPr>
                <w:rFonts w:hint="eastAsia"/>
                <w:b/>
                <w:sz w:val="18"/>
                <w:szCs w:val="18"/>
              </w:rPr>
              <w:t>成分来源（来自于哪个工艺部位）</w:t>
            </w:r>
          </w:p>
        </w:tc>
      </w:tr>
      <w:tr w:rsidR="00944644" w14:paraId="09A6B23B" w14:textId="77777777" w:rsidTr="0005329A">
        <w:trPr>
          <w:cantSplit/>
          <w:trHeight w:hRule="exact" w:val="454"/>
        </w:trPr>
        <w:tc>
          <w:tcPr>
            <w:tcW w:w="1190" w:type="dxa"/>
            <w:vMerge/>
            <w:vAlign w:val="center"/>
          </w:tcPr>
          <w:p w14:paraId="46CF3434" w14:textId="77777777" w:rsidR="00944644" w:rsidRPr="00800DDC" w:rsidRDefault="00944644" w:rsidP="0005329A">
            <w:pPr>
              <w:rPr>
                <w:sz w:val="18"/>
                <w:szCs w:val="18"/>
              </w:rPr>
            </w:pPr>
          </w:p>
        </w:tc>
        <w:tc>
          <w:tcPr>
            <w:tcW w:w="1958" w:type="dxa"/>
            <w:gridSpan w:val="3"/>
            <w:vAlign w:val="center"/>
          </w:tcPr>
          <w:p w14:paraId="1612843D" w14:textId="77777777" w:rsidR="00944644" w:rsidRPr="00800DDC" w:rsidRDefault="00944644" w:rsidP="0005329A">
            <w:pPr>
              <w:rPr>
                <w:sz w:val="18"/>
                <w:szCs w:val="18"/>
              </w:rPr>
            </w:pPr>
          </w:p>
        </w:tc>
        <w:tc>
          <w:tcPr>
            <w:tcW w:w="1571" w:type="dxa"/>
            <w:gridSpan w:val="3"/>
            <w:vAlign w:val="center"/>
          </w:tcPr>
          <w:p w14:paraId="5F67C75D" w14:textId="77777777" w:rsidR="00944644" w:rsidRPr="00800DDC" w:rsidRDefault="00944644" w:rsidP="0005329A">
            <w:pPr>
              <w:rPr>
                <w:sz w:val="18"/>
                <w:szCs w:val="18"/>
              </w:rPr>
            </w:pPr>
          </w:p>
        </w:tc>
        <w:tc>
          <w:tcPr>
            <w:tcW w:w="1125" w:type="dxa"/>
            <w:gridSpan w:val="2"/>
            <w:vAlign w:val="center"/>
          </w:tcPr>
          <w:p w14:paraId="2B582543" w14:textId="77777777" w:rsidR="00944644" w:rsidRPr="00800DDC" w:rsidRDefault="00944644" w:rsidP="0005329A">
            <w:pPr>
              <w:rPr>
                <w:sz w:val="18"/>
                <w:szCs w:val="18"/>
              </w:rPr>
            </w:pPr>
          </w:p>
        </w:tc>
        <w:tc>
          <w:tcPr>
            <w:tcW w:w="3087" w:type="dxa"/>
            <w:gridSpan w:val="4"/>
            <w:vAlign w:val="center"/>
          </w:tcPr>
          <w:p w14:paraId="6F9A3315" w14:textId="77777777" w:rsidR="00944644" w:rsidRPr="00800DDC" w:rsidRDefault="00944644" w:rsidP="0005329A">
            <w:pPr>
              <w:rPr>
                <w:sz w:val="18"/>
                <w:szCs w:val="18"/>
              </w:rPr>
            </w:pPr>
          </w:p>
        </w:tc>
      </w:tr>
      <w:tr w:rsidR="00944644" w14:paraId="766C4725" w14:textId="77777777" w:rsidTr="0005329A">
        <w:trPr>
          <w:cantSplit/>
          <w:trHeight w:hRule="exact" w:val="454"/>
        </w:trPr>
        <w:tc>
          <w:tcPr>
            <w:tcW w:w="1190" w:type="dxa"/>
            <w:vMerge/>
            <w:vAlign w:val="center"/>
          </w:tcPr>
          <w:p w14:paraId="5B102FD0" w14:textId="77777777" w:rsidR="00944644" w:rsidRPr="00800DDC" w:rsidRDefault="00944644" w:rsidP="0005329A">
            <w:pPr>
              <w:rPr>
                <w:sz w:val="18"/>
                <w:szCs w:val="18"/>
              </w:rPr>
            </w:pPr>
          </w:p>
        </w:tc>
        <w:tc>
          <w:tcPr>
            <w:tcW w:w="1958" w:type="dxa"/>
            <w:gridSpan w:val="3"/>
            <w:vAlign w:val="center"/>
          </w:tcPr>
          <w:p w14:paraId="1707291D" w14:textId="77777777" w:rsidR="00944644" w:rsidRPr="00800DDC" w:rsidRDefault="00944644" w:rsidP="0005329A">
            <w:pPr>
              <w:rPr>
                <w:sz w:val="18"/>
                <w:szCs w:val="18"/>
              </w:rPr>
            </w:pPr>
          </w:p>
        </w:tc>
        <w:tc>
          <w:tcPr>
            <w:tcW w:w="1571" w:type="dxa"/>
            <w:gridSpan w:val="3"/>
            <w:vAlign w:val="center"/>
          </w:tcPr>
          <w:p w14:paraId="08C0FC41" w14:textId="77777777" w:rsidR="00944644" w:rsidRPr="00800DDC" w:rsidRDefault="00944644" w:rsidP="0005329A">
            <w:pPr>
              <w:rPr>
                <w:sz w:val="18"/>
                <w:szCs w:val="18"/>
              </w:rPr>
            </w:pPr>
          </w:p>
        </w:tc>
        <w:tc>
          <w:tcPr>
            <w:tcW w:w="1125" w:type="dxa"/>
            <w:gridSpan w:val="2"/>
            <w:vAlign w:val="center"/>
          </w:tcPr>
          <w:p w14:paraId="6E99FE5C" w14:textId="77777777" w:rsidR="00944644" w:rsidRPr="00800DDC" w:rsidRDefault="00944644" w:rsidP="0005329A">
            <w:pPr>
              <w:rPr>
                <w:sz w:val="18"/>
                <w:szCs w:val="18"/>
              </w:rPr>
            </w:pPr>
          </w:p>
        </w:tc>
        <w:tc>
          <w:tcPr>
            <w:tcW w:w="3087" w:type="dxa"/>
            <w:gridSpan w:val="4"/>
            <w:vAlign w:val="center"/>
          </w:tcPr>
          <w:p w14:paraId="24C00AD5" w14:textId="77777777" w:rsidR="00944644" w:rsidRPr="00800DDC" w:rsidRDefault="00944644" w:rsidP="0005329A">
            <w:pPr>
              <w:rPr>
                <w:sz w:val="18"/>
                <w:szCs w:val="18"/>
              </w:rPr>
            </w:pPr>
          </w:p>
        </w:tc>
      </w:tr>
      <w:tr w:rsidR="00944644" w14:paraId="56EF0958" w14:textId="77777777" w:rsidTr="0005329A">
        <w:trPr>
          <w:cantSplit/>
          <w:trHeight w:hRule="exact" w:val="454"/>
        </w:trPr>
        <w:tc>
          <w:tcPr>
            <w:tcW w:w="1190" w:type="dxa"/>
            <w:vMerge/>
            <w:vAlign w:val="center"/>
          </w:tcPr>
          <w:p w14:paraId="32F2585E" w14:textId="77777777" w:rsidR="00944644" w:rsidRPr="00800DDC" w:rsidRDefault="00944644" w:rsidP="0005329A">
            <w:pPr>
              <w:rPr>
                <w:sz w:val="18"/>
                <w:szCs w:val="18"/>
              </w:rPr>
            </w:pPr>
          </w:p>
        </w:tc>
        <w:tc>
          <w:tcPr>
            <w:tcW w:w="1958" w:type="dxa"/>
            <w:gridSpan w:val="3"/>
            <w:vAlign w:val="center"/>
          </w:tcPr>
          <w:p w14:paraId="1634E6CB" w14:textId="77777777" w:rsidR="00944644" w:rsidRPr="00800DDC" w:rsidRDefault="00944644" w:rsidP="0005329A">
            <w:pPr>
              <w:rPr>
                <w:sz w:val="18"/>
                <w:szCs w:val="18"/>
              </w:rPr>
            </w:pPr>
          </w:p>
        </w:tc>
        <w:tc>
          <w:tcPr>
            <w:tcW w:w="1571" w:type="dxa"/>
            <w:gridSpan w:val="3"/>
            <w:vAlign w:val="center"/>
          </w:tcPr>
          <w:p w14:paraId="0686A8A8" w14:textId="77777777" w:rsidR="00944644" w:rsidRPr="00800DDC" w:rsidRDefault="00944644" w:rsidP="0005329A">
            <w:pPr>
              <w:rPr>
                <w:sz w:val="18"/>
                <w:szCs w:val="18"/>
              </w:rPr>
            </w:pPr>
          </w:p>
        </w:tc>
        <w:tc>
          <w:tcPr>
            <w:tcW w:w="1125" w:type="dxa"/>
            <w:gridSpan w:val="2"/>
            <w:vAlign w:val="center"/>
          </w:tcPr>
          <w:p w14:paraId="7700DD44" w14:textId="77777777" w:rsidR="00944644" w:rsidRPr="00800DDC" w:rsidRDefault="00944644" w:rsidP="0005329A">
            <w:pPr>
              <w:rPr>
                <w:sz w:val="18"/>
                <w:szCs w:val="18"/>
              </w:rPr>
            </w:pPr>
          </w:p>
        </w:tc>
        <w:tc>
          <w:tcPr>
            <w:tcW w:w="3087" w:type="dxa"/>
            <w:gridSpan w:val="4"/>
            <w:vAlign w:val="center"/>
          </w:tcPr>
          <w:p w14:paraId="7735684B" w14:textId="77777777" w:rsidR="00944644" w:rsidRPr="00800DDC" w:rsidRDefault="00944644" w:rsidP="0005329A">
            <w:pPr>
              <w:rPr>
                <w:sz w:val="18"/>
                <w:szCs w:val="18"/>
              </w:rPr>
            </w:pPr>
          </w:p>
        </w:tc>
      </w:tr>
      <w:tr w:rsidR="00944644" w14:paraId="40A9E348" w14:textId="77777777" w:rsidTr="00D171FC">
        <w:trPr>
          <w:cantSplit/>
          <w:trHeight w:hRule="exact" w:val="887"/>
        </w:trPr>
        <w:tc>
          <w:tcPr>
            <w:tcW w:w="1190" w:type="dxa"/>
            <w:vAlign w:val="center"/>
          </w:tcPr>
          <w:p w14:paraId="2B4657CD" w14:textId="77777777" w:rsidR="00944644" w:rsidRPr="009C26FF" w:rsidRDefault="00944644" w:rsidP="0005329A">
            <w:pPr>
              <w:rPr>
                <w:b/>
                <w:sz w:val="24"/>
                <w:szCs w:val="24"/>
              </w:rPr>
            </w:pPr>
            <w:r w:rsidRPr="009C26FF">
              <w:rPr>
                <w:rFonts w:hint="eastAsia"/>
                <w:b/>
                <w:sz w:val="24"/>
                <w:szCs w:val="24"/>
              </w:rPr>
              <w:t>处理目标</w:t>
            </w:r>
          </w:p>
        </w:tc>
        <w:tc>
          <w:tcPr>
            <w:tcW w:w="7741" w:type="dxa"/>
            <w:gridSpan w:val="12"/>
            <w:vAlign w:val="center"/>
          </w:tcPr>
          <w:p w14:paraId="44A31D5A" w14:textId="77777777" w:rsidR="00944644" w:rsidRPr="00800DDC" w:rsidRDefault="00944644" w:rsidP="0005329A">
            <w:pPr>
              <w:rPr>
                <w:sz w:val="18"/>
                <w:szCs w:val="18"/>
              </w:rPr>
            </w:pPr>
          </w:p>
        </w:tc>
      </w:tr>
      <w:tr w:rsidR="00944644" w14:paraId="5DB62CA5" w14:textId="77777777" w:rsidTr="0005329A">
        <w:trPr>
          <w:cantSplit/>
          <w:trHeight w:hRule="exact" w:val="2000"/>
        </w:trPr>
        <w:tc>
          <w:tcPr>
            <w:tcW w:w="1190" w:type="dxa"/>
            <w:vAlign w:val="center"/>
          </w:tcPr>
          <w:p w14:paraId="508115F9" w14:textId="77777777" w:rsidR="00944644" w:rsidRPr="009C26FF" w:rsidRDefault="00944644" w:rsidP="0005329A">
            <w:pPr>
              <w:rPr>
                <w:b/>
                <w:sz w:val="24"/>
                <w:szCs w:val="24"/>
              </w:rPr>
            </w:pPr>
            <w:r w:rsidRPr="009C26FF">
              <w:rPr>
                <w:rFonts w:hint="eastAsia"/>
                <w:b/>
                <w:sz w:val="24"/>
                <w:szCs w:val="24"/>
              </w:rPr>
              <w:t>填写说明</w:t>
            </w:r>
          </w:p>
        </w:tc>
        <w:tc>
          <w:tcPr>
            <w:tcW w:w="7741" w:type="dxa"/>
            <w:gridSpan w:val="12"/>
            <w:vAlign w:val="center"/>
          </w:tcPr>
          <w:p w14:paraId="0334E2FA" w14:textId="77777777" w:rsidR="00944644" w:rsidRPr="00800DDC" w:rsidRDefault="00944644" w:rsidP="0005329A">
            <w:pPr>
              <w:spacing w:line="360" w:lineRule="exact"/>
              <w:rPr>
                <w:sz w:val="18"/>
                <w:szCs w:val="18"/>
              </w:rPr>
            </w:pPr>
            <w:r w:rsidRPr="00800DDC">
              <w:rPr>
                <w:rFonts w:hint="eastAsia"/>
                <w:sz w:val="18"/>
                <w:szCs w:val="18"/>
              </w:rPr>
              <w:t>1</w:t>
            </w:r>
            <w:r w:rsidRPr="00800DDC">
              <w:rPr>
                <w:rFonts w:hint="eastAsia"/>
                <w:sz w:val="18"/>
                <w:szCs w:val="18"/>
              </w:rPr>
              <w:t>、请圈出污染物组成数值单位，并填写污染物组成及对应浓度或占比；</w:t>
            </w:r>
          </w:p>
          <w:p w14:paraId="1EF44B6B" w14:textId="77777777" w:rsidR="00944644" w:rsidRPr="00800DDC" w:rsidRDefault="00944644" w:rsidP="0005329A">
            <w:pPr>
              <w:spacing w:line="360" w:lineRule="exact"/>
              <w:rPr>
                <w:sz w:val="18"/>
                <w:szCs w:val="18"/>
              </w:rPr>
            </w:pPr>
            <w:r w:rsidRPr="00800DDC">
              <w:rPr>
                <w:rFonts w:hint="eastAsia"/>
                <w:sz w:val="18"/>
                <w:szCs w:val="18"/>
              </w:rPr>
              <w:t>2</w:t>
            </w:r>
            <w:r w:rsidRPr="00800DDC">
              <w:rPr>
                <w:rFonts w:hint="eastAsia"/>
                <w:sz w:val="18"/>
                <w:szCs w:val="18"/>
              </w:rPr>
              <w:t>、“</w:t>
            </w:r>
            <w:r w:rsidRPr="00800DDC">
              <w:rPr>
                <w:rFonts w:hint="eastAsia"/>
                <w:sz w:val="18"/>
                <w:szCs w:val="18"/>
              </w:rPr>
              <w:t>VOCs</w:t>
            </w:r>
            <w:r w:rsidRPr="00800DDC">
              <w:rPr>
                <w:rFonts w:hint="eastAsia"/>
                <w:sz w:val="18"/>
                <w:szCs w:val="18"/>
              </w:rPr>
              <w:t>成分”一列请写明物质名称或化学式，如甲苯</w:t>
            </w:r>
            <w:r w:rsidRPr="00800DDC">
              <w:rPr>
                <w:rFonts w:hint="eastAsia"/>
                <w:sz w:val="18"/>
                <w:szCs w:val="18"/>
              </w:rPr>
              <w:t>(C7H8)</w:t>
            </w:r>
            <w:r w:rsidRPr="00800DDC">
              <w:rPr>
                <w:rFonts w:hint="eastAsia"/>
                <w:sz w:val="18"/>
                <w:szCs w:val="18"/>
              </w:rPr>
              <w:t>；</w:t>
            </w:r>
          </w:p>
          <w:p w14:paraId="1CFDFD00" w14:textId="77777777" w:rsidR="00944644" w:rsidRPr="009C26FF" w:rsidRDefault="00944644" w:rsidP="0005329A">
            <w:pPr>
              <w:spacing w:line="360" w:lineRule="exact"/>
              <w:rPr>
                <w:color w:val="FF0000"/>
                <w:sz w:val="18"/>
                <w:szCs w:val="18"/>
              </w:rPr>
            </w:pPr>
            <w:r w:rsidRPr="009C26FF">
              <w:rPr>
                <w:rFonts w:hint="eastAsia"/>
                <w:color w:val="FF0000"/>
                <w:sz w:val="18"/>
                <w:szCs w:val="18"/>
              </w:rPr>
              <w:t>3</w:t>
            </w:r>
            <w:r w:rsidRPr="009C26FF">
              <w:rPr>
                <w:rFonts w:hint="eastAsia"/>
                <w:color w:val="FF0000"/>
                <w:sz w:val="18"/>
                <w:szCs w:val="18"/>
              </w:rPr>
              <w:t>、废气中若含有卤化物（如氯）、硫化物、硅化物，或极易爆炸的组分（如氢气），即使量很小，也请写明这些物质的化学名称及其含量；</w:t>
            </w:r>
          </w:p>
          <w:p w14:paraId="56DFAB29" w14:textId="77777777" w:rsidR="00944644" w:rsidRPr="00800DDC" w:rsidRDefault="00944644" w:rsidP="0005329A">
            <w:pPr>
              <w:spacing w:line="400" w:lineRule="exact"/>
              <w:rPr>
                <w:sz w:val="18"/>
                <w:szCs w:val="18"/>
              </w:rPr>
            </w:pPr>
            <w:r w:rsidRPr="00800DDC">
              <w:rPr>
                <w:rFonts w:hint="eastAsia"/>
                <w:sz w:val="18"/>
                <w:szCs w:val="18"/>
              </w:rPr>
              <w:t>4</w:t>
            </w:r>
            <w:r w:rsidRPr="00800DDC">
              <w:rPr>
                <w:rFonts w:hint="eastAsia"/>
                <w:sz w:val="18"/>
                <w:szCs w:val="18"/>
              </w:rPr>
              <w:t>、如果废气浓度随着废气量最大、最小、常规排放发生变化，请分别对应注明。</w:t>
            </w:r>
          </w:p>
        </w:tc>
      </w:tr>
    </w:tbl>
    <w:p w14:paraId="30DB8D3C" w14:textId="19BC508D" w:rsidR="009A022D" w:rsidRPr="003A1020" w:rsidRDefault="009A022D" w:rsidP="00636673">
      <w:pPr>
        <w:spacing w:line="340" w:lineRule="exact"/>
        <w:rPr>
          <w:rFonts w:ascii="仿宋_GB2312" w:eastAsia="仿宋_GB2312"/>
          <w:b/>
          <w:kern w:val="0"/>
          <w:sz w:val="28"/>
          <w:szCs w:val="28"/>
        </w:rPr>
      </w:pPr>
    </w:p>
    <w:sectPr w:rsidR="009A022D" w:rsidRPr="003A1020" w:rsidSect="00BA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EF55A" w14:textId="77777777" w:rsidR="007E0387" w:rsidRDefault="007E0387" w:rsidP="00F15BF5">
      <w:r>
        <w:separator/>
      </w:r>
    </w:p>
  </w:endnote>
  <w:endnote w:type="continuationSeparator" w:id="0">
    <w:p w14:paraId="777F2B63" w14:textId="77777777" w:rsidR="007E0387" w:rsidRDefault="007E0387" w:rsidP="00F1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805F" w14:textId="77777777" w:rsidR="007E0387" w:rsidRDefault="007E0387" w:rsidP="00F15BF5">
      <w:r>
        <w:separator/>
      </w:r>
    </w:p>
  </w:footnote>
  <w:footnote w:type="continuationSeparator" w:id="0">
    <w:p w14:paraId="0E0BA120" w14:textId="77777777" w:rsidR="007E0387" w:rsidRDefault="007E0387" w:rsidP="00F15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61D0"/>
    <w:multiLevelType w:val="hybridMultilevel"/>
    <w:tmpl w:val="457622BA"/>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4E"/>
    <w:rsid w:val="0009537A"/>
    <w:rsid w:val="000A1F60"/>
    <w:rsid w:val="000E2D93"/>
    <w:rsid w:val="001273E7"/>
    <w:rsid w:val="001510D4"/>
    <w:rsid w:val="00206EF7"/>
    <w:rsid w:val="0027455D"/>
    <w:rsid w:val="002F1432"/>
    <w:rsid w:val="003844B9"/>
    <w:rsid w:val="0039007E"/>
    <w:rsid w:val="003A1020"/>
    <w:rsid w:val="003A3A31"/>
    <w:rsid w:val="0041684A"/>
    <w:rsid w:val="0044133F"/>
    <w:rsid w:val="004D684C"/>
    <w:rsid w:val="00532E3E"/>
    <w:rsid w:val="0056534E"/>
    <w:rsid w:val="005736E4"/>
    <w:rsid w:val="005F7A9D"/>
    <w:rsid w:val="00617CD5"/>
    <w:rsid w:val="00634228"/>
    <w:rsid w:val="00636673"/>
    <w:rsid w:val="00677AA7"/>
    <w:rsid w:val="006C6FEB"/>
    <w:rsid w:val="006E3D56"/>
    <w:rsid w:val="00733BD0"/>
    <w:rsid w:val="007A3CF2"/>
    <w:rsid w:val="007E0387"/>
    <w:rsid w:val="00850312"/>
    <w:rsid w:val="008643BF"/>
    <w:rsid w:val="008C5D0C"/>
    <w:rsid w:val="00917F5E"/>
    <w:rsid w:val="00922927"/>
    <w:rsid w:val="00923938"/>
    <w:rsid w:val="00942E53"/>
    <w:rsid w:val="00944644"/>
    <w:rsid w:val="00950BFF"/>
    <w:rsid w:val="009A022D"/>
    <w:rsid w:val="00AE1957"/>
    <w:rsid w:val="00B039AB"/>
    <w:rsid w:val="00B65FF8"/>
    <w:rsid w:val="00BF734E"/>
    <w:rsid w:val="00C00D20"/>
    <w:rsid w:val="00C53D75"/>
    <w:rsid w:val="00CA6BFA"/>
    <w:rsid w:val="00CC2035"/>
    <w:rsid w:val="00D164EF"/>
    <w:rsid w:val="00D171FC"/>
    <w:rsid w:val="00D77FA6"/>
    <w:rsid w:val="00D9080E"/>
    <w:rsid w:val="00DD1D2C"/>
    <w:rsid w:val="00DD3770"/>
    <w:rsid w:val="00E80CD6"/>
    <w:rsid w:val="00E96809"/>
    <w:rsid w:val="00ED3992"/>
    <w:rsid w:val="00ED4036"/>
    <w:rsid w:val="00F15BF5"/>
    <w:rsid w:val="00F254C9"/>
    <w:rsid w:val="00FE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F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BF5"/>
    <w:rPr>
      <w:sz w:val="18"/>
      <w:szCs w:val="18"/>
    </w:rPr>
  </w:style>
  <w:style w:type="paragraph" w:styleId="a4">
    <w:name w:val="footer"/>
    <w:basedOn w:val="a"/>
    <w:link w:val="Char0"/>
    <w:uiPriority w:val="99"/>
    <w:unhideWhenUsed/>
    <w:rsid w:val="00F15BF5"/>
    <w:pPr>
      <w:tabs>
        <w:tab w:val="center" w:pos="4153"/>
        <w:tab w:val="right" w:pos="8306"/>
      </w:tabs>
      <w:snapToGrid w:val="0"/>
      <w:jc w:val="left"/>
    </w:pPr>
    <w:rPr>
      <w:sz w:val="18"/>
      <w:szCs w:val="18"/>
    </w:rPr>
  </w:style>
  <w:style w:type="character" w:customStyle="1" w:styleId="Char0">
    <w:name w:val="页脚 Char"/>
    <w:basedOn w:val="a0"/>
    <w:link w:val="a4"/>
    <w:uiPriority w:val="99"/>
    <w:rsid w:val="00F15BF5"/>
    <w:rPr>
      <w:sz w:val="18"/>
      <w:szCs w:val="18"/>
    </w:rPr>
  </w:style>
  <w:style w:type="paragraph" w:styleId="a5">
    <w:name w:val="Normal (Web)"/>
    <w:basedOn w:val="a"/>
    <w:uiPriority w:val="99"/>
    <w:unhideWhenUsed/>
    <w:qFormat/>
    <w:rsid w:val="00F15BF5"/>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F15BF5"/>
    <w:pPr>
      <w:ind w:firstLineChars="200" w:firstLine="420"/>
    </w:pPr>
  </w:style>
  <w:style w:type="character" w:styleId="a7">
    <w:name w:val="Hyperlink"/>
    <w:rsid w:val="00F15BF5"/>
    <w:rPr>
      <w:color w:val="0000FF"/>
      <w:u w:val="single"/>
    </w:rPr>
  </w:style>
  <w:style w:type="table" w:styleId="a8">
    <w:name w:val="Table Grid"/>
    <w:basedOn w:val="a1"/>
    <w:uiPriority w:val="59"/>
    <w:rsid w:val="00F15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C00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00D20"/>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BF5"/>
    <w:rPr>
      <w:sz w:val="18"/>
      <w:szCs w:val="18"/>
    </w:rPr>
  </w:style>
  <w:style w:type="paragraph" w:styleId="a4">
    <w:name w:val="footer"/>
    <w:basedOn w:val="a"/>
    <w:link w:val="Char0"/>
    <w:uiPriority w:val="99"/>
    <w:unhideWhenUsed/>
    <w:rsid w:val="00F15BF5"/>
    <w:pPr>
      <w:tabs>
        <w:tab w:val="center" w:pos="4153"/>
        <w:tab w:val="right" w:pos="8306"/>
      </w:tabs>
      <w:snapToGrid w:val="0"/>
      <w:jc w:val="left"/>
    </w:pPr>
    <w:rPr>
      <w:sz w:val="18"/>
      <w:szCs w:val="18"/>
    </w:rPr>
  </w:style>
  <w:style w:type="character" w:customStyle="1" w:styleId="Char0">
    <w:name w:val="页脚 Char"/>
    <w:basedOn w:val="a0"/>
    <w:link w:val="a4"/>
    <w:uiPriority w:val="99"/>
    <w:rsid w:val="00F15BF5"/>
    <w:rPr>
      <w:sz w:val="18"/>
      <w:szCs w:val="18"/>
    </w:rPr>
  </w:style>
  <w:style w:type="paragraph" w:styleId="a5">
    <w:name w:val="Normal (Web)"/>
    <w:basedOn w:val="a"/>
    <w:uiPriority w:val="99"/>
    <w:unhideWhenUsed/>
    <w:qFormat/>
    <w:rsid w:val="00F15BF5"/>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F15BF5"/>
    <w:pPr>
      <w:ind w:firstLineChars="200" w:firstLine="420"/>
    </w:pPr>
  </w:style>
  <w:style w:type="character" w:styleId="a7">
    <w:name w:val="Hyperlink"/>
    <w:rsid w:val="00F15BF5"/>
    <w:rPr>
      <w:color w:val="0000FF"/>
      <w:u w:val="single"/>
    </w:rPr>
  </w:style>
  <w:style w:type="table" w:styleId="a8">
    <w:name w:val="Table Grid"/>
    <w:basedOn w:val="a1"/>
    <w:uiPriority w:val="59"/>
    <w:rsid w:val="00F15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C00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00D2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lishumin</dc:creator>
  <cp:keywords/>
  <dc:description/>
  <cp:lastModifiedBy>lihz</cp:lastModifiedBy>
  <cp:revision>27</cp:revision>
  <dcterms:created xsi:type="dcterms:W3CDTF">2021-03-16T06:29:00Z</dcterms:created>
  <dcterms:modified xsi:type="dcterms:W3CDTF">2021-04-20T09:56:00Z</dcterms:modified>
</cp:coreProperties>
</file>